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591" w:rsidRPr="00D44BE9" w:rsidRDefault="00B33F56" w:rsidP="00735FF3">
      <w:pPr>
        <w:spacing w:before="120" w:after="120" w:line="276" w:lineRule="auto"/>
        <w:jc w:val="both"/>
        <w:rPr>
          <w:rFonts w:cs="Arial"/>
          <w:b/>
          <w:szCs w:val="22"/>
          <w:lang w:val="gl-ES"/>
        </w:rPr>
      </w:pPr>
      <w:r w:rsidRPr="00D44BE9">
        <w:rPr>
          <w:rFonts w:cs="Arial"/>
          <w:b/>
          <w:bCs/>
          <w:lang w:val="gl-ES"/>
        </w:rPr>
        <w:t>MOCIÓN QUE PRESENTA</w:t>
      </w:r>
      <w:r w:rsidR="00E3625A" w:rsidRPr="00D44BE9">
        <w:rPr>
          <w:rFonts w:cs="Arial"/>
          <w:b/>
          <w:bCs/>
          <w:lang w:val="gl-ES"/>
        </w:rPr>
        <w:t>N</w:t>
      </w:r>
      <w:r w:rsidRPr="00D44BE9">
        <w:rPr>
          <w:rFonts w:cs="Arial"/>
          <w:b/>
          <w:bCs/>
          <w:lang w:val="gl-ES"/>
        </w:rPr>
        <w:t xml:space="preserve"> O GRUPO MUNICIPAL POPULAR</w:t>
      </w:r>
      <w:r w:rsidR="00E3625A" w:rsidRPr="00D44BE9">
        <w:rPr>
          <w:rFonts w:cs="Arial"/>
          <w:b/>
          <w:bCs/>
          <w:lang w:val="gl-ES"/>
        </w:rPr>
        <w:t xml:space="preserve">, </w:t>
      </w:r>
      <w:r w:rsidR="00EF5EA9">
        <w:rPr>
          <w:rFonts w:cs="Arial"/>
          <w:b/>
          <w:bCs/>
          <w:lang w:val="gl-ES"/>
        </w:rPr>
        <w:t xml:space="preserve">O PARTIDO SOCIALISTA, </w:t>
      </w:r>
      <w:r w:rsidR="00E3625A" w:rsidRPr="00D44BE9">
        <w:rPr>
          <w:rFonts w:cs="Arial"/>
          <w:b/>
          <w:bCs/>
          <w:lang w:val="gl-ES"/>
        </w:rPr>
        <w:t>O BLOQUE NACIONALISTA GALEGO E O CONCELLEIRO NON ADSCRITO</w:t>
      </w:r>
      <w:r w:rsidRPr="00D44BE9">
        <w:rPr>
          <w:rFonts w:cs="Arial"/>
          <w:b/>
          <w:bCs/>
          <w:lang w:val="gl-ES"/>
        </w:rPr>
        <w:t xml:space="preserve"> DO CONCELLO DE ARTEIXO</w:t>
      </w:r>
      <w:r w:rsidR="00735FF3" w:rsidRPr="00D44BE9">
        <w:rPr>
          <w:rFonts w:cs="Arial"/>
          <w:b/>
          <w:szCs w:val="22"/>
          <w:lang w:val="gl-ES"/>
        </w:rPr>
        <w:t xml:space="preserve"> EN RELACIÓN ÁS </w:t>
      </w:r>
      <w:r w:rsidR="00557591" w:rsidRPr="00D44BE9">
        <w:rPr>
          <w:b/>
          <w:lang w:val="gl-ES"/>
        </w:rPr>
        <w:t>ALEGACIÓNS Ó ACORDO DO 17 DE XUÑO DE 2022, DA XEFATURA TERRITORIAL DA CORUÑA, POLO QUE SE SOMETEN A INFORMACIÓN PÚBLICA A SOLICITUDE DE AUTORIZACIÓN ADMINISTRATIVA PREVIA, A AUTORIZACIÓN ADMINISTRATIVA DE CONSTRUCIÓN, O ESTUDO DE IMPACTO AMBIENTAL (EIA) E O PROXECTO SECTORIAL (PROXECTO DE INTERESE AUTONÓMICO, PIA) DO PROXECTO DO PARQUE EÓLICO PEDRA QUEIMADA, NOS CONCELLOS DE ARTEIXO, A LARACHA E CARBALLO (EXPEDIENTE IN408A 2020/70)</w:t>
      </w:r>
    </w:p>
    <w:p w:rsidR="00735FF3" w:rsidRPr="00D44BE9" w:rsidRDefault="00735FF3" w:rsidP="00735FF3">
      <w:pPr>
        <w:pStyle w:val="Default"/>
        <w:jc w:val="both"/>
        <w:rPr>
          <w:sz w:val="22"/>
          <w:szCs w:val="22"/>
          <w:lang w:val="gl-ES"/>
        </w:rPr>
      </w:pPr>
    </w:p>
    <w:p w:rsidR="00735FF3" w:rsidRPr="00D44BE9" w:rsidRDefault="00735FF3" w:rsidP="00735FF3">
      <w:pPr>
        <w:spacing w:line="360" w:lineRule="auto"/>
        <w:jc w:val="both"/>
        <w:rPr>
          <w:sz w:val="22"/>
          <w:lang w:val="gl-ES"/>
        </w:rPr>
      </w:pPr>
      <w:r w:rsidRPr="00D44BE9">
        <w:rPr>
          <w:sz w:val="22"/>
          <w:lang w:val="gl-ES"/>
        </w:rPr>
        <w:t>O Grupo Municipal Popular</w:t>
      </w:r>
      <w:r w:rsidR="004B7D5E" w:rsidRPr="00D44BE9">
        <w:rPr>
          <w:sz w:val="22"/>
          <w:lang w:val="gl-ES"/>
        </w:rPr>
        <w:t>,</w:t>
      </w:r>
      <w:r w:rsidR="00EF5EA9">
        <w:rPr>
          <w:sz w:val="22"/>
          <w:lang w:val="gl-ES"/>
        </w:rPr>
        <w:t xml:space="preserve"> o Partido Socialista,</w:t>
      </w:r>
      <w:r w:rsidR="004B7D5E" w:rsidRPr="00D44BE9">
        <w:rPr>
          <w:sz w:val="22"/>
          <w:lang w:val="gl-ES"/>
        </w:rPr>
        <w:t xml:space="preserve"> o Bloque Nacionalista Galego e o Concelleiro non adscrito</w:t>
      </w:r>
      <w:r w:rsidRPr="00D44BE9">
        <w:rPr>
          <w:sz w:val="22"/>
          <w:lang w:val="gl-ES"/>
        </w:rPr>
        <w:t xml:space="preserve"> do concello de Arteixo, conforme ao previsto no Regulamento de Organización, Funcionamento e Réxime Xurídico das Entidades Locais, desexa</w:t>
      </w:r>
      <w:r w:rsidR="004B7D5E" w:rsidRPr="00D44BE9">
        <w:rPr>
          <w:sz w:val="22"/>
          <w:lang w:val="gl-ES"/>
        </w:rPr>
        <w:t>n</w:t>
      </w:r>
      <w:r w:rsidRPr="00D44BE9">
        <w:rPr>
          <w:sz w:val="22"/>
          <w:lang w:val="gl-ES"/>
        </w:rPr>
        <w:t xml:space="preserve"> elevar ao Pleno Municipal a seguinte Proposta de </w:t>
      </w:r>
      <w:r w:rsidRPr="00D44BE9">
        <w:rPr>
          <w:b/>
          <w:sz w:val="22"/>
          <w:lang w:val="gl-ES"/>
        </w:rPr>
        <w:t>MOCIÓN:</w:t>
      </w:r>
    </w:p>
    <w:p w:rsidR="00735FF3" w:rsidRPr="00D44BE9" w:rsidRDefault="00735FF3" w:rsidP="00735FF3">
      <w:pPr>
        <w:pStyle w:val="Default"/>
        <w:jc w:val="both"/>
        <w:rPr>
          <w:bCs/>
          <w:sz w:val="22"/>
          <w:szCs w:val="22"/>
          <w:lang w:val="gl-ES"/>
        </w:rPr>
      </w:pPr>
    </w:p>
    <w:p w:rsidR="00735FF3" w:rsidRPr="00D44BE9" w:rsidRDefault="00735FF3" w:rsidP="00735FF3">
      <w:pPr>
        <w:spacing w:line="360" w:lineRule="auto"/>
        <w:jc w:val="center"/>
        <w:rPr>
          <w:rFonts w:cs="Arial"/>
          <w:b/>
          <w:lang w:val="gl-ES"/>
        </w:rPr>
      </w:pPr>
      <w:r w:rsidRPr="00D44BE9">
        <w:rPr>
          <w:rFonts w:cs="Arial"/>
          <w:b/>
          <w:lang w:val="gl-ES"/>
        </w:rPr>
        <w:t>EXPOSICIÓN DE MOTIVOS</w:t>
      </w:r>
    </w:p>
    <w:p w:rsidR="00735FF3" w:rsidRPr="00D44BE9" w:rsidRDefault="00735FF3" w:rsidP="00735FF3">
      <w:pPr>
        <w:pStyle w:val="Default"/>
        <w:jc w:val="both"/>
        <w:rPr>
          <w:sz w:val="22"/>
          <w:szCs w:val="22"/>
          <w:lang w:val="gl-ES"/>
        </w:rPr>
      </w:pPr>
    </w:p>
    <w:p w:rsidR="00735FF3" w:rsidRPr="00D44BE9" w:rsidRDefault="00557591" w:rsidP="00735FF3">
      <w:pPr>
        <w:spacing w:line="360" w:lineRule="auto"/>
        <w:jc w:val="both"/>
        <w:rPr>
          <w:rFonts w:cs="Arial"/>
          <w:sz w:val="22"/>
          <w:szCs w:val="22"/>
          <w:lang w:val="gl-ES"/>
        </w:rPr>
      </w:pPr>
      <w:r w:rsidRPr="00D44BE9">
        <w:rPr>
          <w:rFonts w:cs="Arial"/>
          <w:sz w:val="22"/>
          <w:szCs w:val="22"/>
          <w:lang w:val="gl-ES"/>
        </w:rPr>
        <w:t>O pasado 4</w:t>
      </w:r>
      <w:r w:rsidR="00735FF3" w:rsidRPr="00D44BE9">
        <w:rPr>
          <w:rFonts w:cs="Arial"/>
          <w:sz w:val="22"/>
          <w:szCs w:val="22"/>
          <w:lang w:val="gl-ES"/>
        </w:rPr>
        <w:t xml:space="preserve"> de </w:t>
      </w:r>
      <w:r w:rsidRPr="00D44BE9">
        <w:rPr>
          <w:rFonts w:cs="Arial"/>
          <w:sz w:val="22"/>
          <w:szCs w:val="22"/>
          <w:lang w:val="gl-ES"/>
        </w:rPr>
        <w:t>xullo</w:t>
      </w:r>
      <w:r w:rsidR="00735FF3" w:rsidRPr="00D44BE9">
        <w:rPr>
          <w:rFonts w:cs="Arial"/>
          <w:sz w:val="22"/>
          <w:szCs w:val="22"/>
          <w:lang w:val="gl-ES"/>
        </w:rPr>
        <w:t xml:space="preserve"> de 2022, a Vicepresidencia </w:t>
      </w:r>
      <w:r w:rsidRPr="00D44BE9">
        <w:rPr>
          <w:rFonts w:cs="Arial"/>
          <w:sz w:val="22"/>
          <w:szCs w:val="22"/>
          <w:lang w:val="gl-ES"/>
        </w:rPr>
        <w:t>Primeira</w:t>
      </w:r>
      <w:r w:rsidR="00735FF3" w:rsidRPr="00D44BE9">
        <w:rPr>
          <w:rFonts w:cs="Arial"/>
          <w:sz w:val="22"/>
          <w:szCs w:val="22"/>
          <w:lang w:val="gl-ES"/>
        </w:rPr>
        <w:t xml:space="preserve"> e Consellería de Economía, </w:t>
      </w:r>
      <w:r w:rsidRPr="00D44BE9">
        <w:rPr>
          <w:rFonts w:cs="Arial"/>
          <w:sz w:val="22"/>
          <w:szCs w:val="22"/>
          <w:lang w:val="gl-ES"/>
        </w:rPr>
        <w:t>Industria</w:t>
      </w:r>
      <w:r w:rsidR="00735FF3" w:rsidRPr="00D44BE9">
        <w:rPr>
          <w:rFonts w:cs="Arial"/>
          <w:sz w:val="22"/>
          <w:szCs w:val="22"/>
          <w:lang w:val="gl-ES"/>
        </w:rPr>
        <w:t xml:space="preserve"> e Innovación da Xunta de Galicia publicou no Diario Oficial de Galicia o </w:t>
      </w:r>
      <w:r w:rsidRPr="00D44BE9">
        <w:rPr>
          <w:rFonts w:cs="Arial"/>
          <w:sz w:val="22"/>
          <w:szCs w:val="22"/>
          <w:lang w:val="gl-ES"/>
        </w:rPr>
        <w:t>do 17 de xuño de 2022, da Xefatura Territorial da Coruña, polo que se someten a información pública a solicitude de autorización administrativa previa, a autorización administrativa de construción, o estudo de impacto ambiental (EIA) e o proxecto sectorial (proxecto de interese autonómico, PIA) do proxecto do parque eólico Pedra Queimada, nos concellos de Arteixo, A Laracha e Carballo (expediente IN408A 2020/70)</w:t>
      </w:r>
      <w:r w:rsidR="00735FF3" w:rsidRPr="00D44BE9">
        <w:rPr>
          <w:rFonts w:cs="Arial"/>
          <w:sz w:val="22"/>
          <w:szCs w:val="22"/>
          <w:lang w:val="gl-ES"/>
        </w:rPr>
        <w:t>.</w:t>
      </w:r>
    </w:p>
    <w:p w:rsidR="00735FF3" w:rsidRPr="00D44BE9" w:rsidRDefault="00735FF3" w:rsidP="00735FF3">
      <w:pPr>
        <w:spacing w:line="360" w:lineRule="auto"/>
        <w:jc w:val="both"/>
        <w:rPr>
          <w:rFonts w:cs="Arial"/>
          <w:sz w:val="22"/>
          <w:szCs w:val="22"/>
          <w:lang w:val="gl-ES"/>
        </w:rPr>
      </w:pPr>
      <w:r w:rsidRPr="00D44BE9">
        <w:rPr>
          <w:rFonts w:cs="Arial"/>
          <w:sz w:val="22"/>
          <w:szCs w:val="22"/>
          <w:lang w:val="gl-ES"/>
        </w:rPr>
        <w:t xml:space="preserve">A entidade promotora e solicitante do parque eólico </w:t>
      </w:r>
      <w:r w:rsidR="00557591" w:rsidRPr="00D44BE9">
        <w:rPr>
          <w:rFonts w:cs="Arial"/>
          <w:sz w:val="22"/>
          <w:szCs w:val="22"/>
          <w:lang w:val="gl-ES"/>
        </w:rPr>
        <w:t>Pedra Queimada (expediente IN408A 2020/70)</w:t>
      </w:r>
      <w:r w:rsidRPr="00D44BE9">
        <w:rPr>
          <w:rFonts w:cs="Arial"/>
          <w:sz w:val="22"/>
          <w:szCs w:val="22"/>
          <w:lang w:val="gl-ES"/>
        </w:rPr>
        <w:t xml:space="preserve">, </w:t>
      </w:r>
      <w:proofErr w:type="spellStart"/>
      <w:r w:rsidR="00557591" w:rsidRPr="00D44BE9">
        <w:rPr>
          <w:rFonts w:cs="Arial"/>
          <w:sz w:val="22"/>
          <w:szCs w:val="22"/>
          <w:lang w:val="gl-ES"/>
        </w:rPr>
        <w:t>Desarrollos</w:t>
      </w:r>
      <w:proofErr w:type="spellEnd"/>
      <w:r w:rsidR="00557591" w:rsidRPr="00D44BE9">
        <w:rPr>
          <w:rFonts w:cs="Arial"/>
          <w:sz w:val="22"/>
          <w:szCs w:val="22"/>
          <w:lang w:val="gl-ES"/>
        </w:rPr>
        <w:t xml:space="preserve"> Renovables del Norte, S.L.U.</w:t>
      </w:r>
      <w:r w:rsidR="00D44BE9" w:rsidRPr="00D44BE9">
        <w:rPr>
          <w:rFonts w:cs="Arial"/>
          <w:sz w:val="22"/>
          <w:szCs w:val="22"/>
          <w:lang w:val="gl-ES"/>
        </w:rPr>
        <w:t>, pretende instalar dous (2</w:t>
      </w:r>
      <w:r w:rsidRPr="00D44BE9">
        <w:rPr>
          <w:rFonts w:cs="Arial"/>
          <w:sz w:val="22"/>
          <w:szCs w:val="22"/>
          <w:lang w:val="gl-ES"/>
        </w:rPr>
        <w:t xml:space="preserve">) aeroxeneradores para acadar unha produción neta de </w:t>
      </w:r>
      <w:r w:rsidR="00D44BE9" w:rsidRPr="00D44BE9">
        <w:rPr>
          <w:rFonts w:cs="Arial"/>
          <w:sz w:val="22"/>
          <w:szCs w:val="22"/>
          <w:lang w:val="gl-ES"/>
        </w:rPr>
        <w:t xml:space="preserve">38,21 </w:t>
      </w:r>
      <w:proofErr w:type="spellStart"/>
      <w:r w:rsidR="00D44BE9" w:rsidRPr="00D44BE9">
        <w:rPr>
          <w:rFonts w:cs="Arial"/>
          <w:sz w:val="22"/>
          <w:szCs w:val="22"/>
          <w:lang w:val="gl-ES"/>
        </w:rPr>
        <w:t>GWh</w:t>
      </w:r>
      <w:proofErr w:type="spellEnd"/>
      <w:r w:rsidR="00D44BE9" w:rsidRPr="00D44BE9">
        <w:rPr>
          <w:rFonts w:cs="Arial"/>
          <w:sz w:val="22"/>
          <w:szCs w:val="22"/>
          <w:lang w:val="gl-ES"/>
        </w:rPr>
        <w:t>/ano</w:t>
      </w:r>
      <w:r w:rsidRPr="00D44BE9">
        <w:rPr>
          <w:rFonts w:cs="Arial"/>
          <w:sz w:val="22"/>
          <w:szCs w:val="22"/>
          <w:lang w:val="gl-ES"/>
        </w:rPr>
        <w:t xml:space="preserve">, sendo a potencia </w:t>
      </w:r>
      <w:r w:rsidR="00D44BE9" w:rsidRPr="00D44BE9">
        <w:rPr>
          <w:rFonts w:cs="Arial"/>
          <w:sz w:val="22"/>
          <w:szCs w:val="22"/>
          <w:lang w:val="gl-ES"/>
        </w:rPr>
        <w:t>máxima do parque de 11,4</w:t>
      </w:r>
      <w:r w:rsidRPr="00D44BE9">
        <w:rPr>
          <w:rFonts w:cs="Arial"/>
          <w:sz w:val="22"/>
          <w:szCs w:val="22"/>
          <w:lang w:val="gl-ES"/>
        </w:rPr>
        <w:t xml:space="preserve"> MW. Para a </w:t>
      </w:r>
      <w:r w:rsidR="00D44BE9" w:rsidRPr="00D44BE9">
        <w:rPr>
          <w:rFonts w:cs="Arial"/>
          <w:sz w:val="22"/>
          <w:szCs w:val="22"/>
          <w:lang w:val="gl-ES"/>
        </w:rPr>
        <w:t>execución das obras estímanse 10</w:t>
      </w:r>
      <w:r w:rsidRPr="00D44BE9">
        <w:rPr>
          <w:rFonts w:cs="Arial"/>
          <w:sz w:val="22"/>
          <w:szCs w:val="22"/>
          <w:lang w:val="gl-ES"/>
        </w:rPr>
        <w:t xml:space="preserve"> meses e un Orzamento de Execución Material que ascende a </w:t>
      </w:r>
      <w:r w:rsidR="00D44BE9" w:rsidRPr="00D44BE9">
        <w:rPr>
          <w:rFonts w:cs="Arial"/>
          <w:sz w:val="22"/>
          <w:szCs w:val="22"/>
          <w:lang w:val="gl-ES"/>
        </w:rPr>
        <w:t>7.527.916,91</w:t>
      </w:r>
      <w:r w:rsidRPr="00D44BE9">
        <w:rPr>
          <w:rFonts w:cs="Arial"/>
          <w:sz w:val="22"/>
          <w:szCs w:val="22"/>
          <w:lang w:val="gl-ES"/>
        </w:rPr>
        <w:t xml:space="preserve"> €.</w:t>
      </w:r>
    </w:p>
    <w:p w:rsidR="00735FF3" w:rsidRPr="00D44BE9" w:rsidRDefault="00735FF3" w:rsidP="00735FF3">
      <w:pPr>
        <w:spacing w:line="360" w:lineRule="auto"/>
        <w:jc w:val="both"/>
        <w:rPr>
          <w:rFonts w:cs="Arial"/>
          <w:sz w:val="22"/>
          <w:szCs w:val="22"/>
          <w:lang w:val="gl-ES"/>
        </w:rPr>
      </w:pPr>
      <w:r w:rsidRPr="00D44BE9">
        <w:rPr>
          <w:rFonts w:cs="Arial"/>
          <w:sz w:val="22"/>
          <w:szCs w:val="22"/>
          <w:lang w:val="gl-ES"/>
        </w:rPr>
        <w:t xml:space="preserve">A solicitude responde a un procedemento regrado polo que, para dar cumprimento ó </w:t>
      </w:r>
      <w:r w:rsidR="00D44BE9" w:rsidRPr="00D44BE9">
        <w:rPr>
          <w:rFonts w:cs="Arial"/>
          <w:sz w:val="22"/>
          <w:szCs w:val="22"/>
          <w:lang w:val="gl-ES"/>
        </w:rPr>
        <w:t>disposto na Lei 24/2013, do 26 de decembro, do sector eléctrico; na Lei 8/2009, do 22 de decembro, pola que se regula o aproveitamento eólico en Galicia e se crean o canon eólico e o Fondo de Compensación Ambiental, modificada pola Lei 5/2017, do 19 de outubro, de fomento da implantación de iniciativas empresariais en Galicia, e pola Lei 9/2021, do 25 de febreiro, de simplificación administrativa e de apoio á reactivación económica de Galicia; no Real decreto 1955/2000, do 1 de decembro, polo que se regulan as actividades de transporte, distribución, comercialización, subministración e procedementos de autorización de instalacións de enerxía eléctrica; na Lei 21/2013, do 9 de decembro, de avaliación ambiental; na Lei 1/2021, do 8 de xaneiro, de ordenación do territorio de Galicia, e demais normas vixentes de aplicación</w:t>
      </w:r>
      <w:r w:rsidRPr="00D44BE9">
        <w:rPr>
          <w:rFonts w:cs="Arial"/>
          <w:sz w:val="22"/>
          <w:szCs w:val="22"/>
          <w:lang w:val="gl-ES"/>
        </w:rPr>
        <w:t xml:space="preserve">, sométese a exposición pública a solicitude co gallo </w:t>
      </w:r>
      <w:r w:rsidRPr="00D44BE9">
        <w:rPr>
          <w:rFonts w:cs="Arial"/>
          <w:sz w:val="22"/>
          <w:szCs w:val="22"/>
          <w:lang w:val="gl-ES"/>
        </w:rPr>
        <w:lastRenderedPageBreak/>
        <w:t>de permitir ós múltiples interesados examinar o expediente e formular as alegacións que se teñan por convenientes.</w:t>
      </w:r>
    </w:p>
    <w:p w:rsidR="00735FF3" w:rsidRPr="00D44BE9" w:rsidRDefault="00735FF3" w:rsidP="00735FF3">
      <w:pPr>
        <w:spacing w:line="360" w:lineRule="auto"/>
        <w:jc w:val="both"/>
        <w:rPr>
          <w:rFonts w:cs="Arial"/>
          <w:sz w:val="22"/>
          <w:szCs w:val="22"/>
          <w:lang w:val="gl-ES"/>
        </w:rPr>
      </w:pPr>
      <w:r w:rsidRPr="00D44BE9">
        <w:rPr>
          <w:rFonts w:cs="Arial"/>
          <w:sz w:val="22"/>
          <w:szCs w:val="22"/>
          <w:lang w:val="gl-ES"/>
        </w:rPr>
        <w:t xml:space="preserve">O Concello de Arteixo, visto o impacto tanto no territorio coma no sentir da súa veciñanza, ten que ser sensible a estas cuestións e, ademais dos informes técnicos e xurídicos que procedan, cómpre recoller este sentir cidadá e trasladalo ó órgano competente ós efectos da resolución da solicitude de </w:t>
      </w:r>
      <w:proofErr w:type="spellStart"/>
      <w:r w:rsidR="00D44BE9" w:rsidRPr="00D44BE9">
        <w:rPr>
          <w:rFonts w:cs="Arial"/>
          <w:sz w:val="22"/>
          <w:szCs w:val="22"/>
          <w:lang w:val="gl-ES"/>
        </w:rPr>
        <w:t>Desarrollos</w:t>
      </w:r>
      <w:proofErr w:type="spellEnd"/>
      <w:r w:rsidR="00D44BE9" w:rsidRPr="00D44BE9">
        <w:rPr>
          <w:rFonts w:cs="Arial"/>
          <w:sz w:val="22"/>
          <w:szCs w:val="22"/>
          <w:lang w:val="gl-ES"/>
        </w:rPr>
        <w:t xml:space="preserve"> Renovables del Norte</w:t>
      </w:r>
      <w:r w:rsidRPr="00D44BE9">
        <w:rPr>
          <w:rFonts w:cs="Arial"/>
          <w:sz w:val="22"/>
          <w:szCs w:val="22"/>
          <w:lang w:val="gl-ES"/>
        </w:rPr>
        <w:t>.</w:t>
      </w:r>
    </w:p>
    <w:p w:rsidR="00735FF3" w:rsidRPr="00D44BE9" w:rsidRDefault="00735FF3" w:rsidP="00735FF3">
      <w:pPr>
        <w:spacing w:line="360" w:lineRule="auto"/>
        <w:jc w:val="both"/>
        <w:rPr>
          <w:rFonts w:cs="Arial"/>
          <w:sz w:val="22"/>
          <w:szCs w:val="22"/>
          <w:lang w:val="gl-ES"/>
        </w:rPr>
      </w:pPr>
      <w:r w:rsidRPr="00D44BE9">
        <w:rPr>
          <w:rFonts w:cs="Arial"/>
          <w:sz w:val="22"/>
          <w:szCs w:val="22"/>
          <w:lang w:val="gl-ES"/>
        </w:rPr>
        <w:t xml:space="preserve">Este Concello, como non podería ser doutro xeito, dará cumprimento da Lei e do procedemento, xa que este é o marco que regula o noso espazo de acción e convivencia, iso si, sen deixar de dicir o que se considera xusto, respectuoso co noso territorio, a nosa identidade e o futuro. </w:t>
      </w:r>
    </w:p>
    <w:p w:rsidR="00735FF3" w:rsidRPr="00D44BE9" w:rsidRDefault="00735FF3" w:rsidP="00735FF3">
      <w:pPr>
        <w:spacing w:line="360" w:lineRule="auto"/>
        <w:jc w:val="both"/>
        <w:rPr>
          <w:rFonts w:cs="Arial"/>
          <w:sz w:val="22"/>
          <w:szCs w:val="22"/>
          <w:lang w:val="gl-ES"/>
        </w:rPr>
      </w:pPr>
      <w:r w:rsidRPr="00D44BE9">
        <w:rPr>
          <w:rFonts w:cs="Arial"/>
          <w:sz w:val="22"/>
          <w:szCs w:val="22"/>
          <w:lang w:val="gl-ES"/>
        </w:rPr>
        <w:t xml:space="preserve">As Administracións temos unha gran responsabilidade. Por unha banda, velar polo desenvolvemento da nosa sociedade e das persoas, pero tamén a responsabilidade de garantir o futuro sen por iso deixar de lado a nosa identidade como sociedade. Esa identidade está vencellada ó territorio e ós seus valores, tanxibles e intanxibles. </w:t>
      </w:r>
    </w:p>
    <w:p w:rsidR="00735FF3" w:rsidRPr="00D44BE9" w:rsidRDefault="00735FF3" w:rsidP="00735FF3">
      <w:pPr>
        <w:spacing w:line="360" w:lineRule="auto"/>
        <w:jc w:val="both"/>
        <w:rPr>
          <w:rFonts w:cs="Arial"/>
          <w:sz w:val="22"/>
          <w:szCs w:val="22"/>
          <w:lang w:val="gl-ES"/>
        </w:rPr>
      </w:pPr>
      <w:r w:rsidRPr="00D44BE9">
        <w:rPr>
          <w:rFonts w:cs="Arial"/>
          <w:sz w:val="22"/>
          <w:szCs w:val="22"/>
          <w:lang w:val="gl-ES"/>
        </w:rPr>
        <w:t>O territorio é o alicerce da nosa identidade e, polo tanto, cómpre que os impactos de calquera actuación que se produza nel sexan os mínimos posibles e, especialmente no eido das infraestruturas e instalacións de enerxía, estas accións e actuacións estean debidamente coordinadas, evitando xustaposicións inadecuadas ou solapamentos non desexados.</w:t>
      </w:r>
    </w:p>
    <w:p w:rsidR="00D44BE9" w:rsidRDefault="00735FF3" w:rsidP="00735FF3">
      <w:pPr>
        <w:spacing w:line="360" w:lineRule="auto"/>
        <w:jc w:val="both"/>
        <w:rPr>
          <w:rFonts w:cs="Arial"/>
          <w:sz w:val="22"/>
          <w:szCs w:val="22"/>
          <w:lang w:val="gl-ES"/>
        </w:rPr>
      </w:pPr>
      <w:r w:rsidRPr="00D44BE9">
        <w:rPr>
          <w:rFonts w:cs="Arial"/>
          <w:sz w:val="22"/>
          <w:szCs w:val="22"/>
          <w:lang w:val="gl-ES"/>
        </w:rPr>
        <w:t>Nas da</w:t>
      </w:r>
      <w:r w:rsidR="00E3625A" w:rsidRPr="00D44BE9">
        <w:rPr>
          <w:rFonts w:cs="Arial"/>
          <w:sz w:val="22"/>
          <w:szCs w:val="22"/>
          <w:lang w:val="gl-ES"/>
        </w:rPr>
        <w:t>tas nas que se aprobou a Lei</w:t>
      </w:r>
      <w:r w:rsidRPr="00D44BE9">
        <w:rPr>
          <w:rFonts w:cs="Arial"/>
          <w:sz w:val="22"/>
          <w:szCs w:val="22"/>
          <w:lang w:val="gl-ES"/>
        </w:rPr>
        <w:t xml:space="preserve"> 8/2009, de 22 de decembro, ó non existiren unha evolución tecnolóxica como a actual, a limitación da distancia tiña sentido en orixe debido a unha serie de condicionantes que na actualidade non o son, sendo o incremento de altura dos buxes unha cuestión relacionada ca potencia, rendemento e lonxitude de palas. </w:t>
      </w:r>
    </w:p>
    <w:p w:rsidR="00D44BE9" w:rsidRPr="00D44BE9" w:rsidRDefault="00D44BE9" w:rsidP="00D44BE9">
      <w:pPr>
        <w:spacing w:line="360" w:lineRule="auto"/>
        <w:jc w:val="both"/>
        <w:rPr>
          <w:rFonts w:cs="Arial"/>
          <w:sz w:val="22"/>
          <w:szCs w:val="22"/>
          <w:lang w:val="gl-ES"/>
        </w:rPr>
      </w:pPr>
      <w:r>
        <w:rPr>
          <w:rFonts w:cs="Arial"/>
          <w:sz w:val="22"/>
          <w:szCs w:val="22"/>
          <w:lang w:val="gl-ES"/>
        </w:rPr>
        <w:t>Abundando no anterior</w:t>
      </w:r>
      <w:r w:rsidRPr="00D44BE9">
        <w:rPr>
          <w:rFonts w:cs="Arial"/>
          <w:sz w:val="22"/>
          <w:szCs w:val="22"/>
          <w:lang w:val="gl-ES"/>
        </w:rPr>
        <w:t>,</w:t>
      </w:r>
      <w:r>
        <w:rPr>
          <w:rFonts w:cs="Arial"/>
          <w:sz w:val="22"/>
          <w:szCs w:val="22"/>
          <w:lang w:val="gl-ES"/>
        </w:rPr>
        <w:t xml:space="preserve"> cómpre sinalar que</w:t>
      </w:r>
      <w:r w:rsidRPr="00D44BE9">
        <w:rPr>
          <w:rFonts w:cs="Arial"/>
          <w:sz w:val="22"/>
          <w:szCs w:val="22"/>
          <w:lang w:val="gl-ES"/>
        </w:rPr>
        <w:t xml:space="preserve"> as potencias individuais dos aeroxeneradores </w:t>
      </w:r>
      <w:r>
        <w:rPr>
          <w:rFonts w:cs="Arial"/>
          <w:sz w:val="22"/>
          <w:szCs w:val="22"/>
          <w:lang w:val="gl-ES"/>
        </w:rPr>
        <w:t xml:space="preserve">orixinalmente considerados no marco do Plan Sectorial e da citada Lei </w:t>
      </w:r>
      <w:r w:rsidRPr="00D44BE9">
        <w:rPr>
          <w:rFonts w:cs="Arial"/>
          <w:sz w:val="22"/>
          <w:szCs w:val="22"/>
          <w:lang w:val="gl-ES"/>
        </w:rPr>
        <w:t>eran menores de 1 MW e tiñan unha altura de aproximadamente 70 m. En cambio, no caso do Parque Eólico Pedra Queimada, a potencia individual dos aeroxeneradores é de 5,7 MW e estes alcanz</w:t>
      </w:r>
      <w:r>
        <w:rPr>
          <w:rFonts w:cs="Arial"/>
          <w:sz w:val="22"/>
          <w:szCs w:val="22"/>
          <w:lang w:val="gl-ES"/>
        </w:rPr>
        <w:t xml:space="preserve">an unha altura, especialmente no caso do </w:t>
      </w:r>
      <w:r w:rsidRPr="00D44BE9">
        <w:rPr>
          <w:rFonts w:cs="Arial"/>
          <w:sz w:val="22"/>
          <w:szCs w:val="22"/>
          <w:lang w:val="gl-ES"/>
        </w:rPr>
        <w:t>A2</w:t>
      </w:r>
      <w:r>
        <w:rPr>
          <w:rFonts w:cs="Arial"/>
          <w:sz w:val="22"/>
          <w:szCs w:val="22"/>
          <w:lang w:val="gl-ES"/>
        </w:rPr>
        <w:t xml:space="preserve"> (</w:t>
      </w:r>
      <w:r w:rsidRPr="00D44BE9">
        <w:rPr>
          <w:rFonts w:cs="Arial"/>
          <w:sz w:val="22"/>
          <w:szCs w:val="22"/>
          <w:lang w:val="gl-ES"/>
        </w:rPr>
        <w:t>229,5m),</w:t>
      </w:r>
      <w:r>
        <w:rPr>
          <w:rFonts w:cs="Arial"/>
          <w:sz w:val="22"/>
          <w:szCs w:val="22"/>
          <w:lang w:val="gl-ES"/>
        </w:rPr>
        <w:t xml:space="preserve"> que supón</w:t>
      </w:r>
      <w:r w:rsidRPr="00D44BE9">
        <w:rPr>
          <w:rFonts w:cs="Arial"/>
          <w:sz w:val="22"/>
          <w:szCs w:val="22"/>
          <w:lang w:val="gl-ES"/>
        </w:rPr>
        <w:t xml:space="preserve"> o triplo respecto aos aeroxeneradores executados no momento de redacción do mencionado Plan. </w:t>
      </w:r>
    </w:p>
    <w:p w:rsidR="00D44BE9" w:rsidRDefault="00D44BE9" w:rsidP="00D44BE9">
      <w:pPr>
        <w:spacing w:line="360" w:lineRule="auto"/>
        <w:jc w:val="both"/>
        <w:rPr>
          <w:rFonts w:cs="Arial"/>
          <w:sz w:val="22"/>
          <w:szCs w:val="22"/>
          <w:lang w:val="gl-ES"/>
        </w:rPr>
      </w:pPr>
      <w:r>
        <w:rPr>
          <w:rFonts w:cs="Arial"/>
          <w:sz w:val="22"/>
          <w:szCs w:val="22"/>
          <w:lang w:val="gl-ES"/>
        </w:rPr>
        <w:t>Esta circunstancia</w:t>
      </w:r>
      <w:r w:rsidRPr="00D44BE9">
        <w:rPr>
          <w:rFonts w:cs="Arial"/>
          <w:sz w:val="22"/>
          <w:szCs w:val="22"/>
          <w:lang w:val="gl-ES"/>
        </w:rPr>
        <w:t xml:space="preserve"> implica que as di</w:t>
      </w:r>
      <w:r>
        <w:rPr>
          <w:rFonts w:cs="Arial"/>
          <w:sz w:val="22"/>
          <w:szCs w:val="22"/>
          <w:lang w:val="gl-ES"/>
        </w:rPr>
        <w:t>stancias mínimas de referencia ós</w:t>
      </w:r>
      <w:r w:rsidRPr="00D44BE9">
        <w:rPr>
          <w:rFonts w:cs="Arial"/>
          <w:sz w:val="22"/>
          <w:szCs w:val="22"/>
          <w:lang w:val="gl-ES"/>
        </w:rPr>
        <w:t xml:space="preserve"> núcleos de poboación deberían aumentarse proporcionalmente para garantir unha adecuada integración do parque e</w:t>
      </w:r>
      <w:r>
        <w:rPr>
          <w:rFonts w:cs="Arial"/>
          <w:sz w:val="22"/>
          <w:szCs w:val="22"/>
          <w:lang w:val="gl-ES"/>
        </w:rPr>
        <w:t>ólico na contorna e evitar potenciais impactos n</w:t>
      </w:r>
      <w:r w:rsidRPr="00D44BE9">
        <w:rPr>
          <w:rFonts w:cs="Arial"/>
          <w:sz w:val="22"/>
          <w:szCs w:val="22"/>
          <w:lang w:val="gl-ES"/>
        </w:rPr>
        <w:t>as persoas</w:t>
      </w:r>
      <w:r>
        <w:rPr>
          <w:rFonts w:cs="Arial"/>
          <w:sz w:val="22"/>
          <w:szCs w:val="22"/>
          <w:lang w:val="gl-ES"/>
        </w:rPr>
        <w:t xml:space="preserve"> e fauna que habitan</w:t>
      </w:r>
      <w:r w:rsidRPr="00D44BE9">
        <w:rPr>
          <w:rFonts w:cs="Arial"/>
          <w:sz w:val="22"/>
          <w:szCs w:val="22"/>
          <w:lang w:val="gl-ES"/>
        </w:rPr>
        <w:t xml:space="preserve"> nas proximidades dos aeroxeneradores. </w:t>
      </w:r>
    </w:p>
    <w:p w:rsidR="00A654C6" w:rsidRPr="00D44BE9" w:rsidRDefault="00D44BE9" w:rsidP="00A654C6">
      <w:pPr>
        <w:spacing w:line="360" w:lineRule="auto"/>
        <w:jc w:val="both"/>
        <w:rPr>
          <w:rFonts w:cs="Arial"/>
          <w:sz w:val="22"/>
          <w:szCs w:val="22"/>
          <w:lang w:val="gl-ES"/>
        </w:rPr>
      </w:pPr>
      <w:r w:rsidRPr="00D44BE9">
        <w:rPr>
          <w:rFonts w:cs="Arial"/>
          <w:sz w:val="22"/>
          <w:szCs w:val="22"/>
          <w:lang w:val="gl-ES"/>
        </w:rPr>
        <w:t>Pol</w:t>
      </w:r>
      <w:r>
        <w:rPr>
          <w:rFonts w:cs="Arial"/>
          <w:sz w:val="22"/>
          <w:szCs w:val="22"/>
          <w:lang w:val="gl-ES"/>
        </w:rPr>
        <w:t>o tanto, dado que case triplicou</w:t>
      </w:r>
      <w:r w:rsidRPr="00D44BE9">
        <w:rPr>
          <w:rFonts w:cs="Arial"/>
          <w:sz w:val="22"/>
          <w:szCs w:val="22"/>
          <w:lang w:val="gl-ES"/>
        </w:rPr>
        <w:t xml:space="preserve"> a altura dos aeroxeneradores e o impacto sobre as vivendas é maior, solicítase que se aumente proporcionalmente a distancia dos aeroxeneradores con respecto ao solo de núcleos rurais, urbanos ou </w:t>
      </w:r>
      <w:proofErr w:type="spellStart"/>
      <w:r w:rsidRPr="00D44BE9">
        <w:rPr>
          <w:rFonts w:cs="Arial"/>
          <w:sz w:val="22"/>
          <w:szCs w:val="22"/>
          <w:lang w:val="gl-ES"/>
        </w:rPr>
        <w:t>urbanizable</w:t>
      </w:r>
      <w:proofErr w:type="spellEnd"/>
      <w:r w:rsidRPr="00D44BE9">
        <w:rPr>
          <w:rFonts w:cs="Arial"/>
          <w:sz w:val="22"/>
          <w:szCs w:val="22"/>
          <w:lang w:val="gl-ES"/>
        </w:rPr>
        <w:t xml:space="preserve"> </w:t>
      </w:r>
      <w:proofErr w:type="spellStart"/>
      <w:r w:rsidRPr="00D44BE9">
        <w:rPr>
          <w:rFonts w:cs="Arial"/>
          <w:sz w:val="22"/>
          <w:szCs w:val="22"/>
          <w:lang w:val="gl-ES"/>
        </w:rPr>
        <w:t>sectorizado</w:t>
      </w:r>
      <w:proofErr w:type="spellEnd"/>
      <w:r w:rsidRPr="00D44BE9">
        <w:rPr>
          <w:rFonts w:cs="Arial"/>
          <w:sz w:val="22"/>
          <w:szCs w:val="22"/>
          <w:lang w:val="gl-ES"/>
        </w:rPr>
        <w:t>.</w:t>
      </w:r>
      <w:r w:rsidR="00A654C6">
        <w:rPr>
          <w:rFonts w:cs="Arial"/>
          <w:sz w:val="22"/>
          <w:szCs w:val="22"/>
          <w:lang w:val="gl-ES"/>
        </w:rPr>
        <w:t xml:space="preserve"> </w:t>
      </w:r>
      <w:r w:rsidR="00A654C6" w:rsidRPr="00D44BE9">
        <w:rPr>
          <w:rFonts w:cs="Arial"/>
          <w:sz w:val="22"/>
          <w:szCs w:val="22"/>
          <w:lang w:val="gl-ES"/>
        </w:rPr>
        <w:t>Esta cuestión non é menor xa que, ademais d</w:t>
      </w:r>
      <w:r w:rsidR="006B6179">
        <w:rPr>
          <w:rFonts w:cs="Arial"/>
          <w:sz w:val="22"/>
          <w:szCs w:val="22"/>
          <w:lang w:val="gl-ES"/>
        </w:rPr>
        <w:t>e existir un impacto visual destes elementos</w:t>
      </w:r>
      <w:bookmarkStart w:id="0" w:name="_GoBack"/>
      <w:bookmarkEnd w:id="0"/>
      <w:r w:rsidR="00A654C6">
        <w:rPr>
          <w:rFonts w:cs="Arial"/>
          <w:sz w:val="22"/>
          <w:szCs w:val="22"/>
          <w:lang w:val="gl-ES"/>
        </w:rPr>
        <w:t xml:space="preserve"> sobre o núcleos de poboación, tamén o hai tanto</w:t>
      </w:r>
      <w:r w:rsidR="00A654C6" w:rsidRPr="00D44BE9">
        <w:rPr>
          <w:rFonts w:cs="Arial"/>
          <w:sz w:val="22"/>
          <w:szCs w:val="22"/>
          <w:lang w:val="gl-ES"/>
        </w:rPr>
        <w:t xml:space="preserve"> a nivel paisaxístico como ambiental e, asemade, tamén de xeito especial respecto ó contexto dos elementos patrimoniais catalogados existentes. </w:t>
      </w:r>
    </w:p>
    <w:p w:rsidR="00A654C6" w:rsidRPr="00D44BE9" w:rsidRDefault="00A654C6" w:rsidP="00A654C6">
      <w:pPr>
        <w:spacing w:line="360" w:lineRule="auto"/>
        <w:jc w:val="both"/>
        <w:rPr>
          <w:rFonts w:cs="Arial"/>
          <w:sz w:val="22"/>
          <w:szCs w:val="22"/>
          <w:lang w:val="gl-ES"/>
        </w:rPr>
      </w:pPr>
      <w:r w:rsidRPr="00D44BE9">
        <w:rPr>
          <w:rFonts w:cs="Arial"/>
          <w:sz w:val="22"/>
          <w:szCs w:val="22"/>
          <w:lang w:val="gl-ES"/>
        </w:rPr>
        <w:lastRenderedPageBreak/>
        <w:t>Outra das cuestións a ter presente é a saúde pública. A distancia ós núcleos de poboación resulta relevante posto que está intimamente relacionada co impacto sobre os habitantes do núcleo, xa que o impacto acústico e de parpadeo de sombras son factores que repercuten d</w:t>
      </w:r>
      <w:r>
        <w:rPr>
          <w:rFonts w:cs="Arial"/>
          <w:sz w:val="22"/>
          <w:szCs w:val="22"/>
          <w:lang w:val="gl-ES"/>
        </w:rPr>
        <w:t>irectamente nas zonas habitadas</w:t>
      </w:r>
      <w:r w:rsidRPr="00D44BE9">
        <w:rPr>
          <w:rFonts w:cs="Arial"/>
          <w:sz w:val="22"/>
          <w:szCs w:val="22"/>
          <w:lang w:val="gl-ES"/>
        </w:rPr>
        <w:t>, por unha banda polo impacto na vida cotiá dos residentes é o risco que supón de cara á perda de poboación e, por outra, pola degradación do entorno circundante tanto a nivel paisaxístico como ambiental.</w:t>
      </w:r>
    </w:p>
    <w:p w:rsidR="00735FF3" w:rsidRPr="00D44BE9" w:rsidRDefault="00735FF3" w:rsidP="00735FF3">
      <w:pPr>
        <w:spacing w:line="360" w:lineRule="auto"/>
        <w:jc w:val="both"/>
        <w:rPr>
          <w:rFonts w:cs="Arial"/>
          <w:sz w:val="22"/>
          <w:szCs w:val="22"/>
          <w:lang w:val="gl-ES"/>
        </w:rPr>
      </w:pPr>
      <w:r w:rsidRPr="00D44BE9">
        <w:rPr>
          <w:rFonts w:cs="Arial"/>
          <w:sz w:val="22"/>
          <w:szCs w:val="22"/>
          <w:lang w:val="gl-ES"/>
        </w:rPr>
        <w:t xml:space="preserve">Co gallo de facer as obras e o mantemento posterior, prevense unha serie de viais para o acceso ós distintos fustes e instalacións, para o que é necesaria a transformación morfolóxica do tecido parcelario. </w:t>
      </w:r>
    </w:p>
    <w:p w:rsidR="00735FF3" w:rsidRPr="00D44BE9" w:rsidRDefault="00A654C6" w:rsidP="00735FF3">
      <w:pPr>
        <w:spacing w:line="360" w:lineRule="auto"/>
        <w:jc w:val="both"/>
        <w:rPr>
          <w:rFonts w:cs="Arial"/>
          <w:sz w:val="22"/>
          <w:szCs w:val="22"/>
          <w:lang w:val="gl-ES"/>
        </w:rPr>
      </w:pPr>
      <w:r>
        <w:rPr>
          <w:rFonts w:cs="Arial"/>
          <w:sz w:val="22"/>
          <w:szCs w:val="22"/>
          <w:lang w:val="gl-ES"/>
        </w:rPr>
        <w:t>A execución das actuacións previstas no</w:t>
      </w:r>
      <w:r w:rsidR="00735FF3" w:rsidRPr="00D44BE9">
        <w:rPr>
          <w:rFonts w:cs="Arial"/>
          <w:sz w:val="22"/>
          <w:szCs w:val="22"/>
          <w:lang w:val="gl-ES"/>
        </w:rPr>
        <w:t xml:space="preserve"> Proxecto Construtivo semella que terá unhas implicacións de carácter permanente sobre o territorio, visto que para a posta en obra dos elementos dos aeroxeneradores precisarase de vehículos de transporte especial e grúas de gran tonelaxe, polo que os trazados, ademais de dar resposta ós radios de xiro terán que soportar as cargas dos distintos vehículos, dificilmente poderán ser eliminados unha vez estea executada a totalidade do parque, polo que a restitución do medio no terá lugar.</w:t>
      </w:r>
    </w:p>
    <w:p w:rsidR="00A654C6" w:rsidRDefault="00735FF3" w:rsidP="00735FF3">
      <w:pPr>
        <w:spacing w:line="360" w:lineRule="auto"/>
        <w:jc w:val="both"/>
        <w:rPr>
          <w:rFonts w:cs="Arial"/>
          <w:sz w:val="22"/>
          <w:szCs w:val="22"/>
          <w:lang w:val="gl-ES"/>
        </w:rPr>
      </w:pPr>
      <w:r w:rsidRPr="00D44BE9">
        <w:rPr>
          <w:rFonts w:cs="Arial"/>
          <w:sz w:val="22"/>
          <w:szCs w:val="22"/>
          <w:lang w:val="gl-ES"/>
        </w:rPr>
        <w:t xml:space="preserve">Abundando no anterior, </w:t>
      </w:r>
      <w:r w:rsidR="00A654C6">
        <w:rPr>
          <w:rFonts w:cs="Arial"/>
          <w:sz w:val="22"/>
          <w:szCs w:val="22"/>
          <w:lang w:val="gl-ES"/>
        </w:rPr>
        <w:t>est</w:t>
      </w:r>
      <w:r w:rsidR="00A654C6" w:rsidRPr="00A654C6">
        <w:rPr>
          <w:rFonts w:cs="Arial"/>
          <w:sz w:val="22"/>
          <w:szCs w:val="22"/>
          <w:lang w:val="gl-ES"/>
        </w:rPr>
        <w:t>as infraes</w:t>
      </w:r>
      <w:r w:rsidR="00A654C6">
        <w:rPr>
          <w:rFonts w:cs="Arial"/>
          <w:sz w:val="22"/>
          <w:szCs w:val="22"/>
          <w:lang w:val="gl-ES"/>
        </w:rPr>
        <w:t>truturas é necesario que</w:t>
      </w:r>
      <w:r w:rsidR="00A654C6" w:rsidRPr="00A654C6">
        <w:rPr>
          <w:rFonts w:cs="Arial"/>
          <w:sz w:val="22"/>
          <w:szCs w:val="22"/>
          <w:lang w:val="gl-ES"/>
        </w:rPr>
        <w:t xml:space="preserve"> </w:t>
      </w:r>
      <w:r w:rsidR="00A654C6">
        <w:rPr>
          <w:rFonts w:cs="Arial"/>
          <w:sz w:val="22"/>
          <w:szCs w:val="22"/>
          <w:lang w:val="gl-ES"/>
        </w:rPr>
        <w:t>sexan axeitadas ó</w:t>
      </w:r>
      <w:r w:rsidR="00A654C6" w:rsidRPr="00A654C6">
        <w:rPr>
          <w:rFonts w:cs="Arial"/>
          <w:sz w:val="22"/>
          <w:szCs w:val="22"/>
          <w:lang w:val="gl-ES"/>
        </w:rPr>
        <w:t xml:space="preserve"> territorio polo cal discorren, </w:t>
      </w:r>
      <w:r w:rsidR="00A654C6">
        <w:rPr>
          <w:rFonts w:cs="Arial"/>
          <w:sz w:val="22"/>
          <w:szCs w:val="22"/>
          <w:lang w:val="gl-ES"/>
        </w:rPr>
        <w:t xml:space="preserve">deben ser </w:t>
      </w:r>
      <w:r w:rsidR="00A654C6" w:rsidRPr="00A654C6">
        <w:rPr>
          <w:rFonts w:cs="Arial"/>
          <w:sz w:val="22"/>
          <w:szCs w:val="22"/>
          <w:lang w:val="gl-ES"/>
        </w:rPr>
        <w:t xml:space="preserve">deseñadas </w:t>
      </w:r>
      <w:r w:rsidR="00A654C6">
        <w:rPr>
          <w:rFonts w:cs="Arial"/>
          <w:sz w:val="22"/>
          <w:szCs w:val="22"/>
          <w:lang w:val="gl-ES"/>
        </w:rPr>
        <w:t>a</w:t>
      </w:r>
      <w:r w:rsidR="00A654C6" w:rsidRPr="00A654C6">
        <w:rPr>
          <w:rFonts w:cs="Arial"/>
          <w:sz w:val="22"/>
          <w:szCs w:val="22"/>
          <w:lang w:val="gl-ES"/>
        </w:rPr>
        <w:t>tendo</w:t>
      </w:r>
      <w:r w:rsidR="00A654C6">
        <w:rPr>
          <w:rFonts w:cs="Arial"/>
          <w:sz w:val="22"/>
          <w:szCs w:val="22"/>
          <w:lang w:val="gl-ES"/>
        </w:rPr>
        <w:t xml:space="preserve"> </w:t>
      </w:r>
      <w:r w:rsidR="00A654C6" w:rsidRPr="00A654C6">
        <w:rPr>
          <w:rFonts w:cs="Arial"/>
          <w:sz w:val="22"/>
          <w:szCs w:val="22"/>
          <w:lang w:val="gl-ES"/>
        </w:rPr>
        <w:t>a criterios paisaxísticos, con noiros integrados na paisaxe e cuxo deseño procure manter a conectividade ecolóxica e o réxime das augas existentes</w:t>
      </w:r>
      <w:r w:rsidR="00A654C6">
        <w:rPr>
          <w:rFonts w:cs="Arial"/>
          <w:sz w:val="22"/>
          <w:szCs w:val="22"/>
          <w:lang w:val="gl-ES"/>
        </w:rPr>
        <w:t xml:space="preserve">, Neste sentido, </w:t>
      </w:r>
      <w:r w:rsidR="00A654C6" w:rsidRPr="00A654C6">
        <w:rPr>
          <w:rFonts w:cs="Arial"/>
          <w:sz w:val="22"/>
          <w:szCs w:val="22"/>
          <w:lang w:val="gl-ES"/>
        </w:rPr>
        <w:t xml:space="preserve">as actuacións e obras previstas no Parque Eólico Pedra Queimada poden afectar </w:t>
      </w:r>
      <w:r w:rsidR="00A654C6">
        <w:rPr>
          <w:rFonts w:cs="Arial"/>
          <w:sz w:val="22"/>
          <w:szCs w:val="22"/>
          <w:lang w:val="gl-ES"/>
        </w:rPr>
        <w:t xml:space="preserve">con carácter permanente </w:t>
      </w:r>
      <w:r w:rsidR="00A654C6" w:rsidRPr="00A654C6">
        <w:rPr>
          <w:rFonts w:cs="Arial"/>
          <w:sz w:val="22"/>
          <w:szCs w:val="22"/>
          <w:lang w:val="gl-ES"/>
        </w:rPr>
        <w:t>ás canles de auga, á estrutura hidrolóxica e hidroxeolóxica, co prexuízo que pode significar para a poboación e a fauna</w:t>
      </w:r>
      <w:r w:rsidR="00A654C6">
        <w:rPr>
          <w:rFonts w:cs="Arial"/>
          <w:sz w:val="22"/>
          <w:szCs w:val="22"/>
          <w:lang w:val="gl-ES"/>
        </w:rPr>
        <w:t>.</w:t>
      </w:r>
      <w:r w:rsidRPr="00D44BE9">
        <w:rPr>
          <w:rFonts w:cs="Arial"/>
          <w:sz w:val="22"/>
          <w:szCs w:val="22"/>
          <w:lang w:val="gl-ES"/>
        </w:rPr>
        <w:t xml:space="preserve"> </w:t>
      </w:r>
    </w:p>
    <w:p w:rsidR="00735FF3" w:rsidRPr="00D44BE9" w:rsidRDefault="00735FF3" w:rsidP="00735FF3">
      <w:pPr>
        <w:spacing w:line="360" w:lineRule="auto"/>
        <w:jc w:val="both"/>
        <w:rPr>
          <w:sz w:val="22"/>
          <w:szCs w:val="22"/>
          <w:lang w:val="gl-ES"/>
        </w:rPr>
      </w:pPr>
      <w:r w:rsidRPr="00D44BE9">
        <w:rPr>
          <w:rFonts w:cs="Arial"/>
          <w:sz w:val="22"/>
          <w:szCs w:val="22"/>
          <w:lang w:val="gl-ES"/>
        </w:rPr>
        <w:t>En definitiva, non se favorece a resiliencia do territorio, nin se minimiza o impacto sobre o parcelario, e non se fai un adecuado entendemento do conxunto da paisaxe operativa senón que se deixan de lado as diversas formas de organización agraria e dos sistemas de cultivos, o papel esencial do monte, así como as formas de hábitat rural, é dicir: a paisaxe, o medio ambiente e os asentamentos.</w:t>
      </w:r>
    </w:p>
    <w:p w:rsidR="00735FF3" w:rsidRPr="00D44BE9" w:rsidRDefault="00735FF3" w:rsidP="00735FF3">
      <w:pPr>
        <w:spacing w:line="360" w:lineRule="auto"/>
        <w:jc w:val="both"/>
        <w:rPr>
          <w:rFonts w:cs="Arial"/>
          <w:sz w:val="22"/>
          <w:szCs w:val="22"/>
          <w:lang w:val="gl-ES"/>
        </w:rPr>
      </w:pPr>
      <w:r w:rsidRPr="00D44BE9">
        <w:rPr>
          <w:rFonts w:cs="Arial"/>
          <w:sz w:val="22"/>
          <w:szCs w:val="22"/>
          <w:lang w:val="gl-ES"/>
        </w:rPr>
        <w:t xml:space="preserve">Bótase en falta tamén unha adecuada análise e coherente resposta ós condicionantes locais, tanto sociais como territoriais, culturais, ambientais e paisaxísticos. </w:t>
      </w:r>
    </w:p>
    <w:p w:rsidR="00170DF2" w:rsidRPr="00D44BE9" w:rsidRDefault="00735FF3" w:rsidP="00735FF3">
      <w:pPr>
        <w:spacing w:line="360" w:lineRule="auto"/>
        <w:jc w:val="both"/>
        <w:rPr>
          <w:rFonts w:cs="Arial"/>
          <w:sz w:val="22"/>
          <w:szCs w:val="22"/>
          <w:lang w:val="gl-ES"/>
        </w:rPr>
      </w:pPr>
      <w:r w:rsidRPr="00D44BE9">
        <w:rPr>
          <w:rFonts w:cs="Arial"/>
          <w:sz w:val="22"/>
          <w:szCs w:val="22"/>
          <w:lang w:val="gl-ES"/>
        </w:rPr>
        <w:t xml:space="preserve">Atendendo ó anterior, considérase que sería interesante e oportuna a análise do parcelario e os efectos que o Proxecto do Parque eólico de </w:t>
      </w:r>
      <w:r w:rsidR="00A654C6">
        <w:rPr>
          <w:rFonts w:cs="Arial"/>
          <w:sz w:val="22"/>
          <w:szCs w:val="22"/>
          <w:lang w:val="gl-ES"/>
        </w:rPr>
        <w:t>Pedra Queimada</w:t>
      </w:r>
      <w:r w:rsidRPr="00D44BE9">
        <w:rPr>
          <w:rFonts w:cs="Arial"/>
          <w:sz w:val="22"/>
          <w:szCs w:val="22"/>
          <w:lang w:val="gl-ES"/>
        </w:rPr>
        <w:t xml:space="preserve"> terá nel e a perspectiva que se ten destas actuacións dende a óptica do Código Civil e a Lei 2/2006, de 14 de xuño, de</w:t>
      </w:r>
      <w:r w:rsidR="00170DF2" w:rsidRPr="00D44BE9">
        <w:rPr>
          <w:rFonts w:cs="Arial"/>
          <w:sz w:val="22"/>
          <w:szCs w:val="22"/>
          <w:lang w:val="gl-ES"/>
        </w:rPr>
        <w:t xml:space="preserve"> dereito civil de Galicia.</w:t>
      </w:r>
    </w:p>
    <w:p w:rsidR="00735FF3" w:rsidRPr="00D44BE9" w:rsidRDefault="00170DF2" w:rsidP="00735FF3">
      <w:pPr>
        <w:spacing w:line="360" w:lineRule="auto"/>
        <w:jc w:val="both"/>
        <w:rPr>
          <w:rFonts w:cs="Arial"/>
          <w:sz w:val="22"/>
          <w:szCs w:val="22"/>
          <w:lang w:val="gl-ES"/>
        </w:rPr>
      </w:pPr>
      <w:r w:rsidRPr="00D44BE9">
        <w:rPr>
          <w:rFonts w:cs="Arial"/>
          <w:sz w:val="22"/>
          <w:szCs w:val="22"/>
          <w:lang w:val="gl-ES"/>
        </w:rPr>
        <w:t>Asemade, se ben se ten que cumprir cas condicións do Plan Sectorial Eólico de Galicia, tamén se terá que dar conta do relativo á avaliación ambiental y a Lei 5/2019 do Patrimonio Natural de Galicia, que da prioridade á protección ambiental sobre a ordenación territorial e urbanística e establece a precaución nas intervencións que poidan afectar ó patrimonio natural ou á biodiversidade. Neste último caso, tamén cómpre subliñar a importancia de xustificar motivadamente a coherencia</w:t>
      </w:r>
      <w:r w:rsidR="00735FF3" w:rsidRPr="00D44BE9">
        <w:rPr>
          <w:rFonts w:cs="Arial"/>
          <w:sz w:val="22"/>
          <w:szCs w:val="22"/>
          <w:lang w:val="gl-ES"/>
        </w:rPr>
        <w:t xml:space="preserve"> </w:t>
      </w:r>
      <w:r w:rsidRPr="00D44BE9">
        <w:rPr>
          <w:rFonts w:cs="Arial"/>
          <w:sz w:val="22"/>
          <w:szCs w:val="22"/>
          <w:lang w:val="gl-ES"/>
        </w:rPr>
        <w:t>c</w:t>
      </w:r>
      <w:r w:rsidR="00735FF3" w:rsidRPr="00D44BE9">
        <w:rPr>
          <w:rFonts w:cs="Arial"/>
          <w:sz w:val="22"/>
          <w:szCs w:val="22"/>
          <w:lang w:val="gl-ES"/>
        </w:rPr>
        <w:t xml:space="preserve">o Decreto 37/2014, do 27 de marzo, polo que se declaran zonas especiais de conservación os lugares de importancia comunitaria de Galicia e se aproba o Plan director da Rede Natura 2000 de Galicia, </w:t>
      </w:r>
      <w:r w:rsidR="00735FF3" w:rsidRPr="00D44BE9">
        <w:rPr>
          <w:rFonts w:cs="Arial"/>
          <w:sz w:val="22"/>
          <w:szCs w:val="22"/>
          <w:lang w:val="gl-ES"/>
        </w:rPr>
        <w:lastRenderedPageBreak/>
        <w:t>a Lei 7/2012, de 28 de xuño, de montes de Galicia, o Decreto 238/2020, do 29 de decembro, polo que se aproban as Directrices de paisaxe de Galicia ou a Lei 5/2016, de 4 de maio, do patrimonio cultural de Galicia, entre outras.</w:t>
      </w:r>
    </w:p>
    <w:p w:rsidR="00735FF3" w:rsidRPr="00D44BE9" w:rsidRDefault="00735FF3" w:rsidP="00735FF3">
      <w:pPr>
        <w:spacing w:line="360" w:lineRule="auto"/>
        <w:jc w:val="both"/>
        <w:rPr>
          <w:rFonts w:cs="Arial"/>
          <w:sz w:val="22"/>
          <w:szCs w:val="22"/>
          <w:lang w:val="gl-ES"/>
        </w:rPr>
      </w:pPr>
      <w:r w:rsidRPr="00D44BE9">
        <w:rPr>
          <w:rFonts w:cs="Arial"/>
          <w:sz w:val="22"/>
          <w:szCs w:val="22"/>
          <w:lang w:val="gl-ES"/>
        </w:rPr>
        <w:t>As Administracións Locais son as que mellor coñecen cadanseu territorio, a actividade que se produce nel e as distintas particularidades ambientais, paisaxísticas, culturais ou sociolóxicas, entre outras, que definen a identidade.</w:t>
      </w:r>
    </w:p>
    <w:p w:rsidR="00735FF3" w:rsidRPr="00D44BE9" w:rsidRDefault="00735FF3" w:rsidP="00735FF3">
      <w:pPr>
        <w:spacing w:line="360" w:lineRule="auto"/>
        <w:jc w:val="both"/>
        <w:rPr>
          <w:sz w:val="22"/>
          <w:lang w:val="gl-ES"/>
        </w:rPr>
      </w:pPr>
      <w:r w:rsidRPr="00D44BE9">
        <w:rPr>
          <w:rFonts w:cs="Arial"/>
          <w:sz w:val="22"/>
          <w:lang w:val="gl-ES"/>
        </w:rPr>
        <w:t>Por todo o exposto, o</w:t>
      </w:r>
      <w:r w:rsidR="00B51672">
        <w:rPr>
          <w:rFonts w:cs="Arial"/>
          <w:sz w:val="22"/>
          <w:lang w:val="gl-ES"/>
        </w:rPr>
        <w:t>s</w:t>
      </w:r>
      <w:r w:rsidRPr="00D44BE9">
        <w:rPr>
          <w:rFonts w:cs="Arial"/>
          <w:sz w:val="22"/>
          <w:lang w:val="gl-ES"/>
        </w:rPr>
        <w:t xml:space="preserve"> Grupo</w:t>
      </w:r>
      <w:r w:rsidR="00DD0E73" w:rsidRPr="00D44BE9">
        <w:rPr>
          <w:rFonts w:cs="Arial"/>
          <w:sz w:val="22"/>
          <w:lang w:val="gl-ES"/>
        </w:rPr>
        <w:t>s</w:t>
      </w:r>
      <w:r w:rsidRPr="00D44BE9">
        <w:rPr>
          <w:rFonts w:cs="Arial"/>
          <w:sz w:val="22"/>
          <w:lang w:val="gl-ES"/>
        </w:rPr>
        <w:t xml:space="preserve"> Mun</w:t>
      </w:r>
      <w:r w:rsidR="00DD0E73" w:rsidRPr="00D44BE9">
        <w:rPr>
          <w:rFonts w:cs="Arial"/>
          <w:sz w:val="22"/>
          <w:lang w:val="gl-ES"/>
        </w:rPr>
        <w:t>icipais</w:t>
      </w:r>
      <w:r w:rsidRPr="00D44BE9">
        <w:rPr>
          <w:rFonts w:cs="Arial"/>
          <w:sz w:val="22"/>
          <w:lang w:val="gl-ES"/>
        </w:rPr>
        <w:t xml:space="preserve"> do Partido Popular</w:t>
      </w:r>
      <w:r w:rsidR="00DD0E73" w:rsidRPr="00D44BE9">
        <w:rPr>
          <w:rFonts w:cs="Arial"/>
          <w:sz w:val="22"/>
          <w:lang w:val="gl-ES"/>
        </w:rPr>
        <w:t>,</w:t>
      </w:r>
      <w:r w:rsidR="00EF5EA9">
        <w:rPr>
          <w:rFonts w:cs="Arial"/>
          <w:sz w:val="22"/>
          <w:lang w:val="gl-ES"/>
        </w:rPr>
        <w:t xml:space="preserve"> o Partido Socialista,</w:t>
      </w:r>
      <w:r w:rsidR="00DD0E73" w:rsidRPr="00D44BE9">
        <w:rPr>
          <w:rFonts w:cs="Arial"/>
          <w:sz w:val="22"/>
          <w:lang w:val="gl-ES"/>
        </w:rPr>
        <w:t xml:space="preserve"> o Bloque Nacionalista Galego e o Concelleiro non adscrito</w:t>
      </w:r>
      <w:r w:rsidRPr="00D44BE9">
        <w:rPr>
          <w:rFonts w:cs="Arial"/>
          <w:sz w:val="22"/>
          <w:lang w:val="gl-ES"/>
        </w:rPr>
        <w:t xml:space="preserve"> </w:t>
      </w:r>
      <w:r w:rsidRPr="00D44BE9">
        <w:rPr>
          <w:sz w:val="22"/>
          <w:lang w:val="gl-ES"/>
        </w:rPr>
        <w:t>do Concello de Arteixo presenta</w:t>
      </w:r>
      <w:r w:rsidR="00EF5EA9">
        <w:rPr>
          <w:sz w:val="22"/>
          <w:lang w:val="gl-ES"/>
        </w:rPr>
        <w:t>n</w:t>
      </w:r>
      <w:r w:rsidRPr="00D44BE9">
        <w:rPr>
          <w:sz w:val="22"/>
          <w:lang w:val="gl-ES"/>
        </w:rPr>
        <w:t xml:space="preserve"> as seguintes</w:t>
      </w:r>
    </w:p>
    <w:p w:rsidR="00735FF3" w:rsidRPr="00D44BE9" w:rsidRDefault="00735FF3" w:rsidP="00735FF3">
      <w:pPr>
        <w:pStyle w:val="Default"/>
        <w:jc w:val="both"/>
        <w:rPr>
          <w:lang w:val="gl-ES"/>
        </w:rPr>
      </w:pPr>
    </w:p>
    <w:p w:rsidR="00735FF3" w:rsidRPr="00D44BE9" w:rsidRDefault="00735FF3" w:rsidP="00735FF3">
      <w:pPr>
        <w:spacing w:line="360" w:lineRule="auto"/>
        <w:jc w:val="center"/>
        <w:rPr>
          <w:rFonts w:cs="Arial"/>
          <w:b/>
          <w:lang w:val="gl-ES"/>
        </w:rPr>
      </w:pPr>
      <w:r w:rsidRPr="00D44BE9">
        <w:rPr>
          <w:rFonts w:cs="Arial"/>
          <w:b/>
          <w:lang w:val="gl-ES"/>
        </w:rPr>
        <w:t>PROPOSTAS DE ACORDO</w:t>
      </w:r>
    </w:p>
    <w:p w:rsidR="00735FF3" w:rsidRPr="00D44BE9" w:rsidRDefault="00735FF3" w:rsidP="00735FF3">
      <w:pPr>
        <w:pStyle w:val="Default"/>
        <w:jc w:val="both"/>
        <w:rPr>
          <w:sz w:val="22"/>
          <w:szCs w:val="22"/>
          <w:lang w:val="gl-ES"/>
        </w:rPr>
      </w:pPr>
    </w:p>
    <w:p w:rsidR="00735FF3" w:rsidRPr="00D44BE9" w:rsidRDefault="00735FF3" w:rsidP="00170DF2">
      <w:pPr>
        <w:pStyle w:val="Prrafodelista"/>
        <w:numPr>
          <w:ilvl w:val="0"/>
          <w:numId w:val="4"/>
        </w:numPr>
        <w:spacing w:line="360" w:lineRule="auto"/>
        <w:jc w:val="both"/>
        <w:rPr>
          <w:rFonts w:ascii="Arial" w:hAnsi="Arial" w:cs="Arial"/>
          <w:lang w:val="gl-ES"/>
        </w:rPr>
      </w:pPr>
      <w:r w:rsidRPr="00D44BE9">
        <w:rPr>
          <w:rFonts w:ascii="Arial" w:hAnsi="Arial" w:cs="Arial"/>
          <w:lang w:val="gl-ES"/>
        </w:rPr>
        <w:t xml:space="preserve">Solicitar á </w:t>
      </w:r>
      <w:r w:rsidR="00A654C6" w:rsidRPr="00A654C6">
        <w:rPr>
          <w:rFonts w:ascii="Arial" w:hAnsi="Arial" w:cs="Arial"/>
          <w:lang w:val="gl-ES"/>
        </w:rPr>
        <w:t xml:space="preserve">sección de Enerxía da Xefatura Territorial da Coruña da Vicepresidencia </w:t>
      </w:r>
      <w:r w:rsidR="008E495F">
        <w:rPr>
          <w:rFonts w:ascii="Arial" w:hAnsi="Arial" w:cs="Arial"/>
          <w:lang w:val="gl-ES"/>
        </w:rPr>
        <w:t>Primeir</w:t>
      </w:r>
      <w:r w:rsidR="00A654C6" w:rsidRPr="00A654C6">
        <w:rPr>
          <w:rFonts w:ascii="Arial" w:hAnsi="Arial" w:cs="Arial"/>
          <w:lang w:val="gl-ES"/>
        </w:rPr>
        <w:t>a e Consellería de Economí</w:t>
      </w:r>
      <w:r w:rsidR="008E495F">
        <w:rPr>
          <w:rFonts w:ascii="Arial" w:hAnsi="Arial" w:cs="Arial"/>
          <w:lang w:val="gl-ES"/>
        </w:rPr>
        <w:t>a, Industria</w:t>
      </w:r>
      <w:r w:rsidR="00A654C6" w:rsidRPr="00A654C6">
        <w:rPr>
          <w:rFonts w:ascii="Arial" w:hAnsi="Arial" w:cs="Arial"/>
          <w:lang w:val="gl-ES"/>
        </w:rPr>
        <w:t xml:space="preserve"> e Innovación, responda desfavorablemente á solicitude de autorización administrativa previa, a autorización administrativa de construción, o estudo de impacto ambiental (EIA) e o proxecto sectorial (proxecto de interese autonómico, PIA) do proxecto do parque eólico Pedra Queimada, nos concellos de Arteixo, A Laracha e Carballo (expediente IN408A 2020/70)</w:t>
      </w:r>
      <w:r w:rsidRPr="00D44BE9">
        <w:rPr>
          <w:rFonts w:ascii="Arial" w:hAnsi="Arial" w:cs="Arial"/>
          <w:lang w:val="gl-ES"/>
        </w:rPr>
        <w:t>.</w:t>
      </w:r>
    </w:p>
    <w:p w:rsidR="00735FF3" w:rsidRPr="00D44BE9" w:rsidRDefault="00735FF3" w:rsidP="00735FF3">
      <w:pPr>
        <w:pStyle w:val="Default"/>
        <w:jc w:val="both"/>
        <w:rPr>
          <w:sz w:val="22"/>
          <w:szCs w:val="22"/>
          <w:lang w:val="gl-ES"/>
        </w:rPr>
      </w:pPr>
    </w:p>
    <w:p w:rsidR="00170DF2" w:rsidRPr="00D44BE9" w:rsidRDefault="008E495F" w:rsidP="00E3625A">
      <w:pPr>
        <w:spacing w:line="360" w:lineRule="auto"/>
        <w:jc w:val="center"/>
        <w:rPr>
          <w:rFonts w:cs="Arial"/>
          <w:color w:val="000000"/>
          <w:sz w:val="22"/>
          <w:highlight w:val="white"/>
          <w:lang w:val="gl-ES"/>
        </w:rPr>
      </w:pPr>
      <w:r>
        <w:rPr>
          <w:rFonts w:cs="Arial"/>
          <w:color w:val="000000"/>
          <w:sz w:val="22"/>
          <w:shd w:val="clear" w:color="auto" w:fill="FFFFFF"/>
          <w:lang w:val="gl-ES"/>
        </w:rPr>
        <w:t>Arteixo, a 01</w:t>
      </w:r>
      <w:r w:rsidR="00170DF2" w:rsidRPr="00D44BE9">
        <w:rPr>
          <w:rFonts w:cs="Arial"/>
          <w:color w:val="000000"/>
          <w:sz w:val="22"/>
          <w:shd w:val="clear" w:color="auto" w:fill="FFFFFF"/>
          <w:lang w:val="gl-ES"/>
        </w:rPr>
        <w:t xml:space="preserve"> de </w:t>
      </w:r>
      <w:r>
        <w:rPr>
          <w:rFonts w:cs="Arial"/>
          <w:color w:val="000000"/>
          <w:sz w:val="22"/>
          <w:shd w:val="clear" w:color="auto" w:fill="FFFFFF"/>
          <w:lang w:val="gl-ES"/>
        </w:rPr>
        <w:t>setembro</w:t>
      </w:r>
      <w:r w:rsidR="00170DF2" w:rsidRPr="00D44BE9">
        <w:rPr>
          <w:rFonts w:cs="Arial"/>
          <w:color w:val="000000"/>
          <w:sz w:val="22"/>
          <w:shd w:val="clear" w:color="auto" w:fill="FFFFFF"/>
          <w:lang w:val="gl-ES"/>
        </w:rPr>
        <w:t xml:space="preserve"> de 2022</w:t>
      </w:r>
    </w:p>
    <w:p w:rsidR="00170DF2" w:rsidRPr="00D44BE9" w:rsidRDefault="00170DF2" w:rsidP="00170DF2">
      <w:pPr>
        <w:spacing w:after="200" w:line="360" w:lineRule="auto"/>
        <w:jc w:val="both"/>
        <w:rPr>
          <w:rFonts w:cs="Arial"/>
          <w:color w:val="000000"/>
          <w:sz w:val="22"/>
          <w:highlight w:val="white"/>
          <w:lang w:val="gl-ES"/>
        </w:rPr>
      </w:pPr>
    </w:p>
    <w:p w:rsidR="00297E33" w:rsidRDefault="00297E33" w:rsidP="00297E33">
      <w:pPr>
        <w:spacing w:after="200" w:line="360" w:lineRule="auto"/>
        <w:jc w:val="both"/>
        <w:rPr>
          <w:rFonts w:cs="Arial"/>
          <w:color w:val="000000"/>
          <w:sz w:val="22"/>
          <w:highlight w:val="white"/>
          <w:lang w:val="gl-ES"/>
        </w:rPr>
      </w:pPr>
    </w:p>
    <w:p w:rsidR="00297E33" w:rsidRDefault="00297E33" w:rsidP="00297E33">
      <w:pPr>
        <w:spacing w:line="360" w:lineRule="auto"/>
        <w:jc w:val="both"/>
        <w:rPr>
          <w:rFonts w:cs="Arial"/>
          <w:color w:val="000000"/>
          <w:sz w:val="22"/>
          <w:highlight w:val="white"/>
          <w:lang w:val="gl-ES"/>
        </w:rPr>
      </w:pPr>
      <w:r>
        <w:rPr>
          <w:rFonts w:cs="Arial"/>
          <w:color w:val="000000"/>
          <w:sz w:val="22"/>
          <w:shd w:val="clear" w:color="auto" w:fill="FFFFFF"/>
          <w:lang w:val="gl-ES"/>
        </w:rPr>
        <w:t xml:space="preserve">         Dª Inés Ramos Álvarez</w:t>
      </w:r>
      <w:r>
        <w:rPr>
          <w:rFonts w:cs="Arial"/>
          <w:color w:val="000000"/>
          <w:sz w:val="22"/>
          <w:shd w:val="clear" w:color="auto" w:fill="FFFFFF"/>
          <w:lang w:val="gl-ES"/>
        </w:rPr>
        <w:tab/>
      </w:r>
      <w:r>
        <w:rPr>
          <w:rFonts w:cs="Arial"/>
          <w:color w:val="000000"/>
          <w:sz w:val="22"/>
          <w:shd w:val="clear" w:color="auto" w:fill="FFFFFF"/>
          <w:lang w:val="gl-ES"/>
        </w:rPr>
        <w:tab/>
      </w:r>
      <w:r>
        <w:rPr>
          <w:rFonts w:cs="Arial"/>
          <w:color w:val="000000"/>
          <w:sz w:val="22"/>
          <w:shd w:val="clear" w:color="auto" w:fill="FFFFFF"/>
          <w:lang w:val="gl-ES"/>
        </w:rPr>
        <w:tab/>
      </w:r>
      <w:r>
        <w:rPr>
          <w:rFonts w:cs="Arial"/>
          <w:color w:val="000000"/>
          <w:sz w:val="22"/>
          <w:shd w:val="clear" w:color="auto" w:fill="FFFFFF"/>
          <w:lang w:val="gl-ES"/>
        </w:rPr>
        <w:tab/>
      </w:r>
      <w:r>
        <w:rPr>
          <w:rFonts w:cs="Arial"/>
          <w:color w:val="000000"/>
          <w:sz w:val="22"/>
          <w:shd w:val="clear" w:color="auto" w:fill="FFFFFF"/>
          <w:lang w:val="gl-ES"/>
        </w:rPr>
        <w:tab/>
        <w:t xml:space="preserve">     Dª. Patricia Raquel Boedo </w:t>
      </w:r>
      <w:proofErr w:type="spellStart"/>
      <w:r>
        <w:rPr>
          <w:rFonts w:cs="Arial"/>
          <w:color w:val="000000"/>
          <w:sz w:val="22"/>
          <w:shd w:val="clear" w:color="auto" w:fill="FFFFFF"/>
          <w:lang w:val="gl-ES"/>
        </w:rPr>
        <w:t>Naya</w:t>
      </w:r>
      <w:proofErr w:type="spellEnd"/>
    </w:p>
    <w:p w:rsidR="00297E33" w:rsidRDefault="00297E33" w:rsidP="00297E33">
      <w:pPr>
        <w:spacing w:line="360" w:lineRule="auto"/>
        <w:jc w:val="both"/>
        <w:rPr>
          <w:rFonts w:cs="Arial"/>
          <w:color w:val="000000"/>
          <w:sz w:val="22"/>
          <w:shd w:val="clear" w:color="auto" w:fill="FFFFFF"/>
          <w:lang w:val="gl-ES"/>
        </w:rPr>
      </w:pPr>
      <w:r>
        <w:rPr>
          <w:rFonts w:cs="Arial"/>
          <w:color w:val="000000"/>
          <w:sz w:val="22"/>
          <w:shd w:val="clear" w:color="auto" w:fill="FFFFFF"/>
          <w:lang w:val="gl-ES"/>
        </w:rPr>
        <w:t xml:space="preserve">Voceira do Grupo Municipal Popular </w:t>
      </w:r>
      <w:r>
        <w:rPr>
          <w:rFonts w:cs="Arial"/>
          <w:color w:val="000000"/>
          <w:sz w:val="22"/>
          <w:shd w:val="clear" w:color="auto" w:fill="FFFFFF"/>
          <w:lang w:val="gl-ES"/>
        </w:rPr>
        <w:tab/>
      </w:r>
      <w:r>
        <w:rPr>
          <w:rFonts w:cs="Arial"/>
          <w:color w:val="000000"/>
          <w:sz w:val="22"/>
          <w:shd w:val="clear" w:color="auto" w:fill="FFFFFF"/>
          <w:lang w:val="gl-ES"/>
        </w:rPr>
        <w:tab/>
      </w:r>
      <w:r>
        <w:rPr>
          <w:rFonts w:cs="Arial"/>
          <w:color w:val="000000"/>
          <w:sz w:val="22"/>
          <w:shd w:val="clear" w:color="auto" w:fill="FFFFFF"/>
          <w:lang w:val="gl-ES"/>
        </w:rPr>
        <w:tab/>
        <w:t>Voceira do Grupo Municipal do PSOE</w:t>
      </w:r>
    </w:p>
    <w:p w:rsidR="00297E33" w:rsidRDefault="00297E33" w:rsidP="00297E33">
      <w:pPr>
        <w:spacing w:line="360" w:lineRule="auto"/>
        <w:jc w:val="both"/>
        <w:rPr>
          <w:sz w:val="22"/>
          <w:lang w:val="gl-ES"/>
        </w:rPr>
      </w:pPr>
    </w:p>
    <w:p w:rsidR="00297E33" w:rsidRDefault="00297E33" w:rsidP="00297E33">
      <w:pPr>
        <w:spacing w:line="360" w:lineRule="auto"/>
        <w:jc w:val="both"/>
        <w:rPr>
          <w:sz w:val="22"/>
          <w:lang w:val="gl-ES"/>
        </w:rPr>
      </w:pPr>
    </w:p>
    <w:p w:rsidR="00297E33" w:rsidRDefault="00297E33" w:rsidP="00297E33">
      <w:pPr>
        <w:spacing w:line="360" w:lineRule="auto"/>
        <w:jc w:val="both"/>
        <w:rPr>
          <w:sz w:val="22"/>
          <w:lang w:val="gl-ES"/>
        </w:rPr>
      </w:pPr>
    </w:p>
    <w:p w:rsidR="00297E33" w:rsidRDefault="00297E33" w:rsidP="00297E33">
      <w:pPr>
        <w:spacing w:line="360" w:lineRule="auto"/>
        <w:jc w:val="both"/>
        <w:rPr>
          <w:sz w:val="22"/>
          <w:lang w:val="gl-ES"/>
        </w:rPr>
      </w:pPr>
    </w:p>
    <w:p w:rsidR="00297E33" w:rsidRDefault="00297E33" w:rsidP="00297E33">
      <w:pPr>
        <w:spacing w:line="360" w:lineRule="auto"/>
        <w:jc w:val="both"/>
        <w:rPr>
          <w:rFonts w:cs="Arial"/>
          <w:color w:val="000000"/>
          <w:sz w:val="22"/>
          <w:highlight w:val="white"/>
          <w:lang w:val="gl-ES"/>
        </w:rPr>
      </w:pPr>
      <w:r>
        <w:rPr>
          <w:rFonts w:cs="Arial"/>
          <w:color w:val="000000"/>
          <w:sz w:val="22"/>
          <w:shd w:val="clear" w:color="auto" w:fill="FFFFFF"/>
          <w:lang w:val="gl-ES"/>
        </w:rPr>
        <w:t xml:space="preserve">        D. Xurxo Couto Rodríguez </w:t>
      </w:r>
      <w:r>
        <w:rPr>
          <w:rFonts w:cs="Arial"/>
          <w:color w:val="000000"/>
          <w:sz w:val="22"/>
          <w:shd w:val="clear" w:color="auto" w:fill="FFFFFF"/>
          <w:lang w:val="gl-ES"/>
        </w:rPr>
        <w:tab/>
      </w:r>
      <w:r>
        <w:rPr>
          <w:rFonts w:cs="Arial"/>
          <w:color w:val="000000"/>
          <w:sz w:val="22"/>
          <w:shd w:val="clear" w:color="auto" w:fill="FFFFFF"/>
          <w:lang w:val="gl-ES"/>
        </w:rPr>
        <w:tab/>
      </w:r>
      <w:r>
        <w:rPr>
          <w:rFonts w:cs="Arial"/>
          <w:color w:val="000000"/>
          <w:sz w:val="22"/>
          <w:shd w:val="clear" w:color="auto" w:fill="FFFFFF"/>
          <w:lang w:val="gl-ES"/>
        </w:rPr>
        <w:tab/>
      </w:r>
      <w:r>
        <w:rPr>
          <w:rFonts w:cs="Arial"/>
          <w:color w:val="000000"/>
          <w:sz w:val="22"/>
          <w:shd w:val="clear" w:color="auto" w:fill="FFFFFF"/>
          <w:lang w:val="gl-ES"/>
        </w:rPr>
        <w:tab/>
      </w:r>
      <w:r>
        <w:rPr>
          <w:rFonts w:cs="Arial"/>
          <w:color w:val="000000"/>
          <w:sz w:val="22"/>
          <w:shd w:val="clear" w:color="auto" w:fill="FFFFFF"/>
          <w:lang w:val="gl-ES"/>
        </w:rPr>
        <w:tab/>
        <w:t>D. Antonio Patiño Pérez</w:t>
      </w:r>
    </w:p>
    <w:p w:rsidR="00297E33" w:rsidRDefault="00297E33" w:rsidP="00297E33">
      <w:pPr>
        <w:spacing w:line="360" w:lineRule="auto"/>
        <w:jc w:val="both"/>
        <w:rPr>
          <w:rFonts w:cs="Arial"/>
          <w:color w:val="000000"/>
          <w:sz w:val="22"/>
          <w:shd w:val="clear" w:color="auto" w:fill="FFFFFF"/>
          <w:lang w:val="gl-ES"/>
        </w:rPr>
      </w:pPr>
      <w:r>
        <w:rPr>
          <w:rFonts w:cs="Arial"/>
          <w:color w:val="000000"/>
          <w:sz w:val="22"/>
          <w:shd w:val="clear" w:color="auto" w:fill="FFFFFF"/>
          <w:lang w:val="gl-ES"/>
        </w:rPr>
        <w:t xml:space="preserve">Voceiro do Grupo Municipal do BNG </w:t>
      </w:r>
      <w:r>
        <w:rPr>
          <w:rFonts w:cs="Arial"/>
          <w:color w:val="000000"/>
          <w:sz w:val="22"/>
          <w:shd w:val="clear" w:color="auto" w:fill="FFFFFF"/>
          <w:lang w:val="gl-ES"/>
        </w:rPr>
        <w:tab/>
      </w:r>
      <w:r>
        <w:rPr>
          <w:rFonts w:cs="Arial"/>
          <w:color w:val="000000"/>
          <w:sz w:val="22"/>
          <w:shd w:val="clear" w:color="auto" w:fill="FFFFFF"/>
          <w:lang w:val="gl-ES"/>
        </w:rPr>
        <w:tab/>
      </w:r>
      <w:r>
        <w:rPr>
          <w:rFonts w:cs="Arial"/>
          <w:color w:val="000000"/>
          <w:sz w:val="22"/>
          <w:shd w:val="clear" w:color="auto" w:fill="FFFFFF"/>
          <w:lang w:val="gl-ES"/>
        </w:rPr>
        <w:tab/>
      </w:r>
      <w:r>
        <w:rPr>
          <w:rFonts w:cs="Arial"/>
          <w:color w:val="000000"/>
          <w:sz w:val="22"/>
          <w:shd w:val="clear" w:color="auto" w:fill="FFFFFF"/>
          <w:lang w:val="gl-ES"/>
        </w:rPr>
        <w:tab/>
        <w:t>Concelleiro non adscrito</w:t>
      </w:r>
    </w:p>
    <w:p w:rsidR="00E3625A" w:rsidRPr="00D44BE9" w:rsidRDefault="00E3625A">
      <w:pPr>
        <w:spacing w:line="360" w:lineRule="auto"/>
        <w:jc w:val="both"/>
        <w:rPr>
          <w:sz w:val="22"/>
          <w:lang w:val="gl-ES"/>
        </w:rPr>
      </w:pPr>
    </w:p>
    <w:sectPr w:rsidR="00E3625A" w:rsidRPr="00D44BE9" w:rsidSect="00224483">
      <w:footerReference w:type="default" r:id="rId8"/>
      <w:pgSz w:w="11906" w:h="16838"/>
      <w:pgMar w:top="1369" w:right="1274" w:bottom="993" w:left="993" w:header="142" w:footer="27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735" w:rsidRDefault="00910735">
      <w:r>
        <w:separator/>
      </w:r>
    </w:p>
  </w:endnote>
  <w:endnote w:type="continuationSeparator" w:id="0">
    <w:p w:rsidR="00910735" w:rsidRDefault="0091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404">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ont405">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084218"/>
      <w:docPartObj>
        <w:docPartGallery w:val="Page Numbers (Bottom of Page)"/>
        <w:docPartUnique/>
      </w:docPartObj>
    </w:sdtPr>
    <w:sdtEndPr/>
    <w:sdtContent>
      <w:p w:rsidR="008654A0" w:rsidRDefault="00FA05E3">
        <w:pPr>
          <w:pStyle w:val="Piedepgina"/>
          <w:jc w:val="right"/>
        </w:pPr>
        <w:r>
          <w:fldChar w:fldCharType="begin"/>
        </w:r>
        <w:r>
          <w:instrText>PAGE</w:instrText>
        </w:r>
        <w:r>
          <w:fldChar w:fldCharType="separate"/>
        </w:r>
        <w:r w:rsidR="004D2695">
          <w:rPr>
            <w:noProof/>
          </w:rPr>
          <w:t>4</w:t>
        </w:r>
        <w:r>
          <w:fldChar w:fldCharType="end"/>
        </w:r>
        <w:r w:rsidR="000F0202">
          <w:t xml:space="preserve"> de </w:t>
        </w:r>
        <w:r w:rsidR="00170DF2">
          <w:rPr>
            <w:b/>
          </w:rPr>
          <w:t>4</w:t>
        </w:r>
      </w:p>
    </w:sdtContent>
  </w:sdt>
  <w:p w:rsidR="008654A0" w:rsidRDefault="008654A0">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735" w:rsidRDefault="00910735">
      <w:r>
        <w:separator/>
      </w:r>
    </w:p>
  </w:footnote>
  <w:footnote w:type="continuationSeparator" w:id="0">
    <w:p w:rsidR="00910735" w:rsidRDefault="009107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602A8"/>
    <w:multiLevelType w:val="hybridMultilevel"/>
    <w:tmpl w:val="09E60F1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C4E3411"/>
    <w:multiLevelType w:val="hybridMultilevel"/>
    <w:tmpl w:val="FBA69E96"/>
    <w:lvl w:ilvl="0" w:tplc="57EEC120">
      <w:start w:val="1"/>
      <w:numFmt w:val="decimal"/>
      <w:lvlText w:val="%1."/>
      <w:lvlJc w:val="left"/>
      <w:pPr>
        <w:ind w:left="1080" w:hanging="360"/>
      </w:pPr>
      <w:rPr>
        <w:b/>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573B4DD0"/>
    <w:multiLevelType w:val="hybridMultilevel"/>
    <w:tmpl w:val="E64A2080"/>
    <w:lvl w:ilvl="0" w:tplc="C82CB8E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76F786F"/>
    <w:multiLevelType w:val="hybridMultilevel"/>
    <w:tmpl w:val="6D7EDB60"/>
    <w:lvl w:ilvl="0" w:tplc="87AC749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8036783"/>
    <w:multiLevelType w:val="hybridMultilevel"/>
    <w:tmpl w:val="6D7EDB60"/>
    <w:lvl w:ilvl="0" w:tplc="87AC749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A0"/>
    <w:rsid w:val="000B5FB8"/>
    <w:rsid w:val="000D619D"/>
    <w:rsid w:val="000F0202"/>
    <w:rsid w:val="00170DF2"/>
    <w:rsid w:val="001D4DBE"/>
    <w:rsid w:val="001E14DD"/>
    <w:rsid w:val="00224483"/>
    <w:rsid w:val="002379C9"/>
    <w:rsid w:val="00250E3D"/>
    <w:rsid w:val="00297E33"/>
    <w:rsid w:val="00453A05"/>
    <w:rsid w:val="0049118C"/>
    <w:rsid w:val="004A706A"/>
    <w:rsid w:val="004B7D5E"/>
    <w:rsid w:val="004D2695"/>
    <w:rsid w:val="00523EC4"/>
    <w:rsid w:val="00557591"/>
    <w:rsid w:val="005C7578"/>
    <w:rsid w:val="006869B7"/>
    <w:rsid w:val="006B6179"/>
    <w:rsid w:val="006D50FF"/>
    <w:rsid w:val="0070097D"/>
    <w:rsid w:val="00735FF3"/>
    <w:rsid w:val="00796874"/>
    <w:rsid w:val="00796BBD"/>
    <w:rsid w:val="008654A0"/>
    <w:rsid w:val="00874944"/>
    <w:rsid w:val="008E23C9"/>
    <w:rsid w:val="008E495F"/>
    <w:rsid w:val="00910735"/>
    <w:rsid w:val="009C7E8D"/>
    <w:rsid w:val="00A447E0"/>
    <w:rsid w:val="00A654C6"/>
    <w:rsid w:val="00AD4310"/>
    <w:rsid w:val="00AE71B4"/>
    <w:rsid w:val="00B33F56"/>
    <w:rsid w:val="00B51672"/>
    <w:rsid w:val="00C35D5B"/>
    <w:rsid w:val="00C673BC"/>
    <w:rsid w:val="00D44BE9"/>
    <w:rsid w:val="00DD0E73"/>
    <w:rsid w:val="00DD2170"/>
    <w:rsid w:val="00DF05B2"/>
    <w:rsid w:val="00E3625A"/>
    <w:rsid w:val="00EF5EA9"/>
    <w:rsid w:val="00FA05E3"/>
    <w:rsid w:val="00FF277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33F94"/>
  <w15:docId w15:val="{C8255B2D-B179-47B1-8532-D3DFDA21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13"/>
    <w:rPr>
      <w:rFonts w:ascii="Arial" w:hAnsi="Arial"/>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406046"/>
    <w:rPr>
      <w:rFonts w:ascii="Arial" w:hAnsi="Arial"/>
      <w:sz w:val="24"/>
      <w:szCs w:val="24"/>
    </w:rPr>
  </w:style>
  <w:style w:type="character" w:customStyle="1" w:styleId="PiedepginaCar">
    <w:name w:val="Pie de página Car"/>
    <w:basedOn w:val="Fuentedeprrafopredeter"/>
    <w:link w:val="Piedepgina"/>
    <w:uiPriority w:val="99"/>
    <w:qFormat/>
    <w:rsid w:val="00406046"/>
    <w:rPr>
      <w:rFonts w:ascii="Arial" w:hAnsi="Arial"/>
      <w:sz w:val="24"/>
      <w:szCs w:val="24"/>
    </w:rPr>
  </w:style>
  <w:style w:type="character" w:customStyle="1" w:styleId="TextoindependienteCar">
    <w:name w:val="Texto independiente Car"/>
    <w:basedOn w:val="Fuentedeprrafopredeter"/>
    <w:link w:val="Textoindependiente"/>
    <w:qFormat/>
    <w:rsid w:val="00D83DB6"/>
    <w:rPr>
      <w:rFonts w:ascii="Book Antiqua" w:hAnsi="Book Antiqua"/>
      <w:sz w:val="24"/>
      <w:szCs w:val="24"/>
    </w:rPr>
  </w:style>
  <w:style w:type="character" w:customStyle="1" w:styleId="PrrafodelistaCar">
    <w:name w:val="Párrafo de lista Car"/>
    <w:basedOn w:val="Fuentedeprrafopredeter"/>
    <w:link w:val="Prrafodelista"/>
    <w:uiPriority w:val="34"/>
    <w:qFormat/>
    <w:locked/>
    <w:rsid w:val="00D34A34"/>
    <w:rPr>
      <w:rFonts w:ascii="Calibri" w:eastAsia="Calibri" w:hAnsi="Calibri"/>
      <w:sz w:val="22"/>
      <w:szCs w:val="22"/>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olor w:val="FF9900"/>
      <w:u w:val="none"/>
    </w:rPr>
  </w:style>
  <w:style w:type="character" w:customStyle="1" w:styleId="ListLabel5">
    <w:name w:val="ListLabel 5"/>
    <w:qFormat/>
    <w:rPr>
      <w:color w:val="FFA61A"/>
      <w:u w:val="none"/>
    </w:rPr>
  </w:style>
  <w:style w:type="character" w:customStyle="1" w:styleId="ListLabel6">
    <w:name w:val="ListLabel 6"/>
    <w:qFormat/>
    <w:rPr>
      <w:color w:val="FFA61A"/>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Times New Roman" w:cs="Arial"/>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Times New Roman" w:cs="Tahoma"/>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Times New Roman" w:cs="Tahoma"/>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Times New Roman" w:cs="Arial"/>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Calibri"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eastAsia="SimSun" w:cs="font404"/>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color w:val="00000A"/>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bumpedfont15">
    <w:name w:val="bumpedfont15"/>
    <w:basedOn w:val="Fuentedeprrafopredeter"/>
    <w:qFormat/>
    <w:rsid w:val="00AB3057"/>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nhideWhenUsed/>
    <w:rsid w:val="00D83DB6"/>
    <w:pPr>
      <w:jc w:val="both"/>
    </w:pPr>
    <w:rPr>
      <w:rFonts w:ascii="Book Antiqua" w:hAnsi="Book Antiqua"/>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Textodeglobo">
    <w:name w:val="Balloon Text"/>
    <w:basedOn w:val="Normal"/>
    <w:semiHidden/>
    <w:qFormat/>
    <w:rsid w:val="00947FC2"/>
    <w:rPr>
      <w:rFonts w:ascii="Tahoma" w:hAnsi="Tahoma" w:cs="Tahoma"/>
      <w:sz w:val="16"/>
      <w:szCs w:val="16"/>
    </w:rPr>
  </w:style>
  <w:style w:type="paragraph" w:styleId="Encabezado">
    <w:name w:val="header"/>
    <w:basedOn w:val="Normal"/>
    <w:link w:val="EncabezadoCar"/>
    <w:uiPriority w:val="99"/>
    <w:rsid w:val="00406046"/>
    <w:pPr>
      <w:tabs>
        <w:tab w:val="center" w:pos="4252"/>
        <w:tab w:val="right" w:pos="8504"/>
      </w:tabs>
    </w:pPr>
  </w:style>
  <w:style w:type="paragraph" w:styleId="Piedepgina">
    <w:name w:val="footer"/>
    <w:basedOn w:val="Normal"/>
    <w:link w:val="PiedepginaCar"/>
    <w:uiPriority w:val="99"/>
    <w:rsid w:val="00406046"/>
    <w:pPr>
      <w:tabs>
        <w:tab w:val="center" w:pos="4252"/>
        <w:tab w:val="right" w:pos="8504"/>
      </w:tabs>
    </w:pPr>
  </w:style>
  <w:style w:type="paragraph" w:styleId="Prrafodelista">
    <w:name w:val="List Paragraph"/>
    <w:basedOn w:val="Normal"/>
    <w:link w:val="PrrafodelistaCar"/>
    <w:uiPriority w:val="34"/>
    <w:qFormat/>
    <w:rsid w:val="00ED4855"/>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qFormat/>
    <w:rsid w:val="00FF3759"/>
    <w:pPr>
      <w:suppressAutoHyphens/>
      <w:spacing w:after="160" w:line="259" w:lineRule="auto"/>
      <w:ind w:left="720"/>
    </w:pPr>
    <w:rPr>
      <w:rFonts w:ascii="Calibri" w:eastAsia="SimSun" w:hAnsi="Calibri" w:cs="font404"/>
      <w:sz w:val="22"/>
      <w:szCs w:val="22"/>
      <w:lang w:eastAsia="ar-SA"/>
    </w:rPr>
  </w:style>
  <w:style w:type="paragraph" w:customStyle="1" w:styleId="Prrafodelista2">
    <w:name w:val="Párrafo de lista2"/>
    <w:basedOn w:val="Normal"/>
    <w:qFormat/>
    <w:rsid w:val="00FF3759"/>
    <w:pPr>
      <w:suppressAutoHyphens/>
      <w:spacing w:after="160" w:line="259" w:lineRule="auto"/>
      <w:ind w:left="720"/>
    </w:pPr>
    <w:rPr>
      <w:rFonts w:ascii="Calibri" w:eastAsia="SimSun" w:hAnsi="Calibri" w:cs="font405"/>
      <w:sz w:val="22"/>
      <w:szCs w:val="22"/>
      <w:lang w:eastAsia="ar-SA"/>
    </w:rPr>
  </w:style>
  <w:style w:type="paragraph" w:customStyle="1" w:styleId="Default">
    <w:name w:val="Default"/>
    <w:qFormat/>
    <w:rsid w:val="00AB3057"/>
    <w:rPr>
      <w:rFonts w:ascii="Arial" w:hAnsi="Arial" w:cs="Arial"/>
      <w:color w:val="000000"/>
      <w:sz w:val="24"/>
      <w:szCs w:val="24"/>
    </w:rPr>
  </w:style>
  <w:style w:type="paragraph" w:customStyle="1" w:styleId="Pa13">
    <w:name w:val="Pa13"/>
    <w:basedOn w:val="Default"/>
    <w:next w:val="Default"/>
    <w:uiPriority w:val="99"/>
    <w:qFormat/>
    <w:rsid w:val="00AB3057"/>
    <w:pPr>
      <w:spacing w:line="201" w:lineRule="atLeast"/>
    </w:pPr>
    <w:rPr>
      <w:color w:val="00000A"/>
    </w:rPr>
  </w:style>
  <w:style w:type="paragraph" w:customStyle="1" w:styleId="s9">
    <w:name w:val="s9"/>
    <w:basedOn w:val="Normal"/>
    <w:qFormat/>
    <w:rsid w:val="00AB3057"/>
    <w:pPr>
      <w:spacing w:beforeAutospacing="1" w:afterAutospacing="1"/>
    </w:pPr>
    <w:rPr>
      <w:rFonts w:ascii="Times New Roman" w:eastAsiaTheme="minorHAnsi" w:hAnsi="Times New Roman"/>
    </w:rPr>
  </w:style>
  <w:style w:type="table" w:styleId="Tablaconcuadrcula">
    <w:name w:val="Table Grid"/>
    <w:basedOn w:val="Tablanormal"/>
    <w:rsid w:val="00370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4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C98BA-BCC3-44CF-AC25-EB344728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1651</Words>
  <Characters>9082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P.P.</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dc:creator>
  <dc:description/>
  <cp:lastModifiedBy>Víctor Ramos Rodríguez</cp:lastModifiedBy>
  <cp:revision>7</cp:revision>
  <cp:lastPrinted>2022-08-23T12:26:00Z</cp:lastPrinted>
  <dcterms:created xsi:type="dcterms:W3CDTF">2022-08-22T13:44:00Z</dcterms:created>
  <dcterms:modified xsi:type="dcterms:W3CDTF">2022-08-23T12:26:00Z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